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B9D" w:rsidRDefault="009312D3">
      <w:pPr>
        <w:widowControl/>
        <w:shd w:val="clear" w:color="auto" w:fill="FFFFFF"/>
        <w:spacing w:line="560" w:lineRule="exact"/>
        <w:ind w:firstLineChars="200" w:firstLine="562"/>
        <w:jc w:val="center"/>
        <w:rPr>
          <w:rFonts w:ascii="宋体" w:hAnsi="宋体" w:cs="宋体"/>
          <w:b/>
          <w:bCs/>
          <w:color w:val="000000"/>
          <w:kern w:val="0"/>
          <w:sz w:val="28"/>
          <w:szCs w:val="28"/>
        </w:rPr>
      </w:pPr>
      <w:r>
        <w:rPr>
          <w:rFonts w:ascii="宋体" w:hAnsi="宋体" w:cs="宋体" w:hint="eastAsia"/>
          <w:b/>
          <w:bCs/>
          <w:color w:val="000000"/>
          <w:kern w:val="0"/>
          <w:sz w:val="28"/>
          <w:szCs w:val="28"/>
        </w:rPr>
        <w:t>潜山市中医院胸痛中心配套设备采购项目</w:t>
      </w:r>
      <w:r>
        <w:rPr>
          <w:rFonts w:ascii="宋体" w:hAnsi="宋体" w:cs="宋体" w:hint="eastAsia"/>
          <w:b/>
          <w:bCs/>
          <w:color w:val="000000"/>
          <w:kern w:val="0"/>
          <w:sz w:val="28"/>
          <w:szCs w:val="28"/>
        </w:rPr>
        <w:t>（</w:t>
      </w:r>
      <w:r>
        <w:rPr>
          <w:rFonts w:ascii="宋体" w:hAnsi="宋体" w:cs="宋体" w:hint="eastAsia"/>
          <w:b/>
          <w:bCs/>
          <w:color w:val="000000"/>
          <w:kern w:val="0"/>
          <w:sz w:val="28"/>
          <w:szCs w:val="28"/>
        </w:rPr>
        <w:t>第二次</w:t>
      </w:r>
      <w:r>
        <w:rPr>
          <w:rFonts w:ascii="宋体" w:hAnsi="宋体" w:cs="宋体" w:hint="eastAsia"/>
          <w:b/>
          <w:bCs/>
          <w:color w:val="000000"/>
          <w:kern w:val="0"/>
          <w:sz w:val="28"/>
          <w:szCs w:val="28"/>
        </w:rPr>
        <w:t>）</w:t>
      </w:r>
    </w:p>
    <w:p w:rsidR="00FC3B9D" w:rsidRDefault="009312D3">
      <w:pPr>
        <w:widowControl/>
        <w:shd w:val="clear" w:color="auto" w:fill="FFFFFF"/>
        <w:spacing w:line="560" w:lineRule="exact"/>
        <w:ind w:firstLineChars="200" w:firstLine="562"/>
        <w:jc w:val="center"/>
        <w:rPr>
          <w:rFonts w:ascii="宋体" w:hAnsi="宋体" w:cs="宋体"/>
          <w:b/>
          <w:bCs/>
          <w:color w:val="000000"/>
          <w:kern w:val="0"/>
          <w:sz w:val="28"/>
          <w:szCs w:val="28"/>
        </w:rPr>
      </w:pPr>
      <w:r>
        <w:rPr>
          <w:rFonts w:ascii="宋体" w:hAnsi="宋体" w:cs="宋体" w:hint="eastAsia"/>
          <w:b/>
          <w:bCs/>
          <w:color w:val="000000"/>
          <w:kern w:val="0"/>
          <w:sz w:val="28"/>
          <w:szCs w:val="28"/>
        </w:rPr>
        <w:t>竞争性谈判公告</w:t>
      </w:r>
    </w:p>
    <w:p w:rsidR="00FC3B9D" w:rsidRDefault="009312D3">
      <w:pPr>
        <w:widowControl/>
        <w:shd w:val="clear" w:color="auto" w:fill="FFFFFF"/>
        <w:spacing w:line="560" w:lineRule="exact"/>
        <w:ind w:firstLineChars="200" w:firstLine="480"/>
        <w:rPr>
          <w:rFonts w:ascii="宋体"/>
          <w:color w:val="000000"/>
          <w:kern w:val="0"/>
          <w:sz w:val="24"/>
          <w:szCs w:val="24"/>
        </w:rPr>
      </w:pPr>
      <w:r>
        <w:rPr>
          <w:rFonts w:ascii="宋体" w:hAnsi="宋体" w:cs="宋体" w:hint="eastAsia"/>
          <w:color w:val="000000"/>
          <w:kern w:val="0"/>
          <w:sz w:val="24"/>
          <w:szCs w:val="24"/>
        </w:rPr>
        <w:t>安徽轶群工程咨询有限责任公司</w:t>
      </w:r>
      <w:r>
        <w:rPr>
          <w:rFonts w:ascii="宋体" w:hAnsi="宋体" w:cs="宋体" w:hint="eastAsia"/>
          <w:color w:val="000000"/>
          <w:kern w:val="0"/>
          <w:sz w:val="24"/>
          <w:szCs w:val="24"/>
        </w:rPr>
        <w:t>受</w:t>
      </w:r>
      <w:r>
        <w:rPr>
          <w:rFonts w:ascii="宋体" w:hAnsi="宋体" w:cs="宋体" w:hint="eastAsia"/>
          <w:color w:val="000000"/>
          <w:kern w:val="0"/>
          <w:sz w:val="24"/>
          <w:szCs w:val="24"/>
        </w:rPr>
        <w:t>潜山市中医院</w:t>
      </w:r>
      <w:r>
        <w:rPr>
          <w:rFonts w:ascii="宋体" w:hAnsi="宋体" w:cs="宋体" w:hint="eastAsia"/>
          <w:color w:val="000000"/>
          <w:kern w:val="0"/>
          <w:sz w:val="24"/>
          <w:szCs w:val="24"/>
        </w:rPr>
        <w:t>的委托，现对“</w:t>
      </w:r>
      <w:r>
        <w:rPr>
          <w:rFonts w:ascii="宋体" w:hAnsi="宋体" w:cs="宋体" w:hint="eastAsia"/>
          <w:color w:val="000000"/>
          <w:kern w:val="0"/>
          <w:sz w:val="24"/>
          <w:szCs w:val="24"/>
        </w:rPr>
        <w:t>潜山市中医院胸痛中心配套设备采购项目（</w:t>
      </w:r>
      <w:r>
        <w:rPr>
          <w:rFonts w:ascii="宋体" w:hAnsi="宋体" w:cs="宋体" w:hint="eastAsia"/>
          <w:color w:val="000000"/>
          <w:kern w:val="0"/>
          <w:sz w:val="24"/>
          <w:szCs w:val="24"/>
        </w:rPr>
        <w:t>第二次</w:t>
      </w:r>
      <w:r>
        <w:rPr>
          <w:rFonts w:ascii="宋体" w:hAnsi="宋体" w:cs="宋体" w:hint="eastAsia"/>
          <w:color w:val="000000"/>
          <w:kern w:val="0"/>
          <w:sz w:val="24"/>
          <w:szCs w:val="24"/>
        </w:rPr>
        <w:t>）</w:t>
      </w:r>
      <w:r>
        <w:rPr>
          <w:rFonts w:ascii="宋体" w:hAnsi="宋体" w:cs="宋体" w:hint="eastAsia"/>
          <w:color w:val="000000"/>
          <w:kern w:val="0"/>
          <w:sz w:val="24"/>
          <w:szCs w:val="24"/>
        </w:rPr>
        <w:t>”（项目编号</w:t>
      </w:r>
      <w:r>
        <w:rPr>
          <w:rFonts w:ascii="宋体" w:hAnsi="宋体" w:cs="宋体"/>
          <w:color w:val="000000"/>
          <w:kern w:val="0"/>
          <w:sz w:val="24"/>
          <w:szCs w:val="24"/>
        </w:rPr>
        <w:t>:</w:t>
      </w:r>
      <w:r>
        <w:rPr>
          <w:rFonts w:ascii="宋体" w:hAnsi="宋体" w:cs="宋体" w:hint="eastAsia"/>
          <w:kern w:val="0"/>
          <w:sz w:val="24"/>
          <w:szCs w:val="24"/>
        </w:rPr>
        <w:t>AHYQ</w:t>
      </w:r>
      <w:r>
        <w:rPr>
          <w:rFonts w:ascii="宋体" w:hAnsi="宋体" w:cs="宋体" w:hint="eastAsia"/>
          <w:kern w:val="0"/>
          <w:sz w:val="24"/>
          <w:szCs w:val="24"/>
        </w:rPr>
        <w:t>ZX</w:t>
      </w:r>
      <w:r>
        <w:rPr>
          <w:rFonts w:ascii="宋体" w:hAnsi="宋体" w:cs="宋体" w:hint="eastAsia"/>
          <w:kern w:val="0"/>
          <w:sz w:val="24"/>
          <w:szCs w:val="24"/>
        </w:rPr>
        <w:t>CG2024-001</w:t>
      </w:r>
      <w:r>
        <w:rPr>
          <w:rFonts w:ascii="宋体" w:hAnsi="宋体" w:cs="宋体" w:hint="eastAsia"/>
          <w:color w:val="000000"/>
          <w:kern w:val="0"/>
          <w:sz w:val="24"/>
          <w:szCs w:val="24"/>
        </w:rPr>
        <w:t>）进行竞争性谈判。有意参加且符合要求的供应商参与本次采购活动。</w:t>
      </w:r>
    </w:p>
    <w:p w:rsidR="00FC3B9D" w:rsidRDefault="009312D3">
      <w:pPr>
        <w:widowControl/>
        <w:shd w:val="clear" w:color="auto" w:fill="FFFFFF"/>
        <w:spacing w:line="560" w:lineRule="exact"/>
        <w:ind w:firstLine="643"/>
        <w:rPr>
          <w:rFonts w:ascii="宋体"/>
          <w:color w:val="000000"/>
          <w:kern w:val="0"/>
          <w:sz w:val="24"/>
          <w:szCs w:val="24"/>
        </w:rPr>
      </w:pPr>
      <w:r>
        <w:rPr>
          <w:rFonts w:ascii="宋体" w:hAnsi="宋体" w:cs="宋体" w:hint="eastAsia"/>
          <w:b/>
          <w:bCs/>
          <w:color w:val="000000"/>
          <w:kern w:val="0"/>
          <w:sz w:val="24"/>
          <w:szCs w:val="24"/>
        </w:rPr>
        <w:t>一、采购内容：</w:t>
      </w:r>
    </w:p>
    <w:p w:rsidR="00FC3B9D" w:rsidRDefault="009312D3">
      <w:pPr>
        <w:widowControl/>
        <w:shd w:val="clear" w:color="auto" w:fill="FFFFFF"/>
        <w:spacing w:line="560" w:lineRule="exact"/>
        <w:ind w:firstLine="640"/>
        <w:rPr>
          <w:rFonts w:ascii="宋体"/>
          <w:color w:val="000000"/>
          <w:kern w:val="0"/>
          <w:sz w:val="24"/>
          <w:szCs w:val="24"/>
        </w:rPr>
      </w:pPr>
      <w:r>
        <w:rPr>
          <w:rFonts w:ascii="宋体" w:hAnsi="宋体" w:cs="宋体" w:hint="eastAsia"/>
          <w:color w:val="000000"/>
          <w:kern w:val="0"/>
          <w:sz w:val="24"/>
          <w:szCs w:val="24"/>
        </w:rPr>
        <w:t>见采购需求及技术要求。</w:t>
      </w:r>
    </w:p>
    <w:p w:rsidR="00FC3B9D" w:rsidRDefault="009312D3">
      <w:pPr>
        <w:widowControl/>
        <w:shd w:val="clear" w:color="auto" w:fill="FFFFFF"/>
        <w:spacing w:line="560" w:lineRule="exact"/>
        <w:ind w:firstLine="643"/>
        <w:rPr>
          <w:rFonts w:ascii="宋体"/>
          <w:b/>
          <w:bCs/>
          <w:color w:val="000000"/>
          <w:kern w:val="0"/>
          <w:sz w:val="24"/>
          <w:szCs w:val="24"/>
        </w:rPr>
      </w:pPr>
      <w:r>
        <w:rPr>
          <w:rFonts w:ascii="宋体" w:hAnsi="宋体" w:cs="宋体" w:hint="eastAsia"/>
          <w:b/>
          <w:bCs/>
          <w:color w:val="000000"/>
          <w:kern w:val="0"/>
          <w:sz w:val="24"/>
          <w:szCs w:val="24"/>
        </w:rPr>
        <w:t>二、供应商资格：</w:t>
      </w:r>
    </w:p>
    <w:p w:rsidR="00FC3B9D" w:rsidRDefault="009312D3">
      <w:pPr>
        <w:widowControl/>
        <w:shd w:val="clear" w:color="auto" w:fill="FFFFFF"/>
        <w:spacing w:line="560" w:lineRule="exact"/>
        <w:ind w:firstLine="640"/>
        <w:rPr>
          <w:rFonts w:ascii="宋体"/>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、符合《中华人民共和国政府采购法》第二十二条规定；</w:t>
      </w:r>
    </w:p>
    <w:p w:rsidR="00FC3B9D" w:rsidRDefault="009312D3">
      <w:pPr>
        <w:widowControl/>
        <w:shd w:val="clear" w:color="auto" w:fill="FFFFFF"/>
        <w:spacing w:line="560" w:lineRule="exact"/>
        <w:ind w:firstLine="640"/>
        <w:rPr>
          <w:rFonts w:ascii="宋体"/>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、本项目不接受联合体谈判；</w:t>
      </w:r>
    </w:p>
    <w:p w:rsidR="00FC3B9D" w:rsidRDefault="009312D3">
      <w:pPr>
        <w:widowControl/>
        <w:shd w:val="clear" w:color="auto" w:fill="FFFFFF"/>
        <w:spacing w:line="560" w:lineRule="exact"/>
        <w:ind w:firstLine="640"/>
        <w:rPr>
          <w:rFonts w:ascii="宋体"/>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、供应商存在以下不良信用记录情形之一的，不得推荐为成交候选供应商，不得确定为成交供应商：</w:t>
      </w:r>
    </w:p>
    <w:p w:rsidR="00FC3B9D" w:rsidRDefault="009312D3">
      <w:pPr>
        <w:widowControl/>
        <w:shd w:val="clear" w:color="auto" w:fill="FFFFFF"/>
        <w:spacing w:line="560" w:lineRule="exact"/>
        <w:ind w:firstLineChars="150" w:firstLine="360"/>
        <w:rPr>
          <w:rFonts w:ascii="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1</w:t>
      </w:r>
      <w:r>
        <w:rPr>
          <w:rFonts w:ascii="宋体" w:hAnsi="宋体" w:cs="宋体" w:hint="eastAsia"/>
          <w:color w:val="000000"/>
          <w:kern w:val="0"/>
          <w:sz w:val="24"/>
          <w:szCs w:val="24"/>
        </w:rPr>
        <w:t>）供应商被人民法院列入失信被执行人的；</w:t>
      </w:r>
    </w:p>
    <w:p w:rsidR="00FC3B9D" w:rsidRDefault="009312D3">
      <w:pPr>
        <w:widowControl/>
        <w:shd w:val="clear" w:color="auto" w:fill="FFFFFF"/>
        <w:spacing w:line="560" w:lineRule="exact"/>
        <w:ind w:firstLineChars="150" w:firstLine="360"/>
        <w:rPr>
          <w:rFonts w:ascii="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2</w:t>
      </w:r>
      <w:r>
        <w:rPr>
          <w:rFonts w:ascii="宋体" w:hAnsi="宋体" w:cs="宋体" w:hint="eastAsia"/>
          <w:color w:val="000000"/>
          <w:kern w:val="0"/>
          <w:sz w:val="24"/>
          <w:szCs w:val="24"/>
        </w:rPr>
        <w:t>）供应商被工商行政管理部门列入企业经营异常名录的；</w:t>
      </w:r>
    </w:p>
    <w:p w:rsidR="00FC3B9D" w:rsidRDefault="009312D3">
      <w:pPr>
        <w:widowControl/>
        <w:shd w:val="clear" w:color="auto" w:fill="FFFFFF"/>
        <w:spacing w:line="560" w:lineRule="exact"/>
        <w:ind w:firstLineChars="150" w:firstLine="360"/>
        <w:rPr>
          <w:rFonts w:ascii="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3</w:t>
      </w:r>
      <w:r>
        <w:rPr>
          <w:rFonts w:ascii="宋体" w:hAnsi="宋体" w:cs="宋体" w:hint="eastAsia"/>
          <w:color w:val="000000"/>
          <w:kern w:val="0"/>
          <w:sz w:val="24"/>
          <w:szCs w:val="24"/>
        </w:rPr>
        <w:t>）供应商被税务部门列入重大税收违法案件当事人名单的；</w:t>
      </w:r>
    </w:p>
    <w:p w:rsidR="00FC3B9D" w:rsidRDefault="009312D3">
      <w:pPr>
        <w:widowControl/>
        <w:shd w:val="clear" w:color="auto" w:fill="FFFFFF"/>
        <w:spacing w:line="560" w:lineRule="exact"/>
        <w:ind w:firstLineChars="150" w:firstLine="360"/>
        <w:rPr>
          <w:rFonts w:ascii="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4</w:t>
      </w:r>
      <w:r>
        <w:rPr>
          <w:rFonts w:ascii="宋体" w:hAnsi="宋体" w:cs="宋体" w:hint="eastAsia"/>
          <w:color w:val="000000"/>
          <w:kern w:val="0"/>
          <w:sz w:val="24"/>
          <w:szCs w:val="24"/>
        </w:rPr>
        <w:t>）供应商被政府采购监管部门列入政府采购严重违法失信行为记录名单的。</w:t>
      </w:r>
    </w:p>
    <w:p w:rsidR="00FC3B9D" w:rsidRDefault="009312D3">
      <w:pPr>
        <w:widowControl/>
        <w:shd w:val="clear" w:color="auto" w:fill="FFFFFF"/>
        <w:spacing w:line="560" w:lineRule="exact"/>
        <w:ind w:firstLineChars="250" w:firstLine="600"/>
        <w:rPr>
          <w:rFonts w:ascii="宋体" w:hAnsi="宋体" w:cs="宋体"/>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、具有合法有效的营业执照且具备《医疗器械经营许可证》</w:t>
      </w:r>
      <w:r>
        <w:rPr>
          <w:rFonts w:ascii="宋体" w:hAnsi="宋体" w:cs="宋体" w:hint="eastAsia"/>
          <w:color w:val="000000"/>
          <w:kern w:val="0"/>
          <w:sz w:val="24"/>
          <w:szCs w:val="24"/>
        </w:rPr>
        <w:t>(</w:t>
      </w:r>
      <w:r>
        <w:rPr>
          <w:rFonts w:ascii="宋体" w:hAnsi="宋体" w:cs="宋体" w:hint="eastAsia"/>
          <w:color w:val="000000"/>
          <w:kern w:val="0"/>
          <w:sz w:val="24"/>
          <w:szCs w:val="24"/>
        </w:rPr>
        <w:t>须在有效期内</w:t>
      </w:r>
      <w:r>
        <w:rPr>
          <w:rFonts w:ascii="宋体" w:hAnsi="宋体" w:cs="宋体" w:hint="eastAsia"/>
          <w:color w:val="000000"/>
          <w:kern w:val="0"/>
          <w:sz w:val="24"/>
          <w:szCs w:val="24"/>
        </w:rPr>
        <w:t>)</w:t>
      </w:r>
      <w:r>
        <w:rPr>
          <w:rFonts w:ascii="宋体" w:hAnsi="宋体" w:cs="宋体" w:hint="eastAsia"/>
          <w:color w:val="000000"/>
          <w:kern w:val="0"/>
          <w:sz w:val="24"/>
          <w:szCs w:val="24"/>
        </w:rPr>
        <w:t>，如为二类医疗器械的</w:t>
      </w:r>
      <w:r>
        <w:rPr>
          <w:rFonts w:ascii="宋体" w:hAnsi="宋体" w:cs="宋体"/>
          <w:color w:val="000000"/>
          <w:kern w:val="0"/>
          <w:sz w:val="24"/>
          <w:szCs w:val="24"/>
        </w:rPr>
        <w:t>可</w:t>
      </w:r>
      <w:r>
        <w:rPr>
          <w:rFonts w:ascii="宋体" w:hAnsi="宋体" w:cs="宋体" w:hint="eastAsia"/>
          <w:color w:val="000000"/>
          <w:kern w:val="0"/>
          <w:sz w:val="24"/>
          <w:szCs w:val="24"/>
        </w:rPr>
        <w:t>提供第二类医疗器械经营备案凭证（备案内容必须包含本次招标的所有二类医疗器械）；所投货物须提供产品</w:t>
      </w:r>
      <w:r>
        <w:rPr>
          <w:rFonts w:ascii="宋体" w:hAnsi="宋体" w:cs="宋体"/>
          <w:color w:val="000000"/>
          <w:kern w:val="0"/>
          <w:sz w:val="24"/>
          <w:szCs w:val="24"/>
        </w:rPr>
        <w:t>的</w:t>
      </w:r>
      <w:r>
        <w:rPr>
          <w:rFonts w:ascii="宋体" w:hAnsi="宋体" w:cs="宋体" w:hint="eastAsia"/>
          <w:color w:val="000000"/>
          <w:kern w:val="0"/>
          <w:sz w:val="24"/>
          <w:szCs w:val="24"/>
        </w:rPr>
        <w:t>医疗器械产品注册证；</w:t>
      </w:r>
    </w:p>
    <w:p w:rsidR="00FC3B9D" w:rsidRDefault="009312D3">
      <w:pPr>
        <w:spacing w:line="52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5</w:t>
      </w:r>
      <w:r>
        <w:rPr>
          <w:rFonts w:ascii="宋体" w:hAnsi="宋体" w:cs="宋体" w:hint="eastAsia"/>
          <w:color w:val="000000"/>
          <w:kern w:val="0"/>
          <w:sz w:val="24"/>
          <w:szCs w:val="24"/>
        </w:rPr>
        <w:t>、其他</w:t>
      </w:r>
      <w:r>
        <w:rPr>
          <w:rFonts w:ascii="宋体" w:hAnsi="宋体" w:cs="宋体"/>
          <w:color w:val="000000"/>
          <w:kern w:val="0"/>
          <w:sz w:val="24"/>
          <w:szCs w:val="24"/>
        </w:rPr>
        <w:t>要求</w:t>
      </w:r>
      <w:r>
        <w:rPr>
          <w:rFonts w:ascii="宋体" w:hAnsi="宋体" w:cs="宋体" w:hint="eastAsia"/>
          <w:color w:val="000000"/>
          <w:kern w:val="0"/>
          <w:sz w:val="24"/>
          <w:szCs w:val="24"/>
        </w:rPr>
        <w:t>：无</w:t>
      </w:r>
      <w:r>
        <w:rPr>
          <w:rFonts w:ascii="宋体" w:hAnsi="宋体" w:cs="宋体"/>
          <w:color w:val="000000"/>
          <w:kern w:val="0"/>
          <w:sz w:val="24"/>
          <w:szCs w:val="24"/>
        </w:rPr>
        <w:t>。</w:t>
      </w:r>
    </w:p>
    <w:p w:rsidR="00FC3B9D" w:rsidRDefault="009312D3">
      <w:pPr>
        <w:spacing w:line="560" w:lineRule="exact"/>
        <w:ind w:firstLineChars="200" w:firstLine="482"/>
        <w:rPr>
          <w:rFonts w:ascii="宋体"/>
          <w:b/>
          <w:bCs/>
          <w:color w:val="000000"/>
          <w:kern w:val="0"/>
          <w:sz w:val="24"/>
          <w:szCs w:val="24"/>
        </w:rPr>
      </w:pPr>
      <w:r>
        <w:rPr>
          <w:rFonts w:ascii="宋体" w:hAnsi="宋体" w:cs="宋体" w:hint="eastAsia"/>
          <w:b/>
          <w:bCs/>
          <w:color w:val="000000"/>
          <w:kern w:val="0"/>
          <w:sz w:val="24"/>
          <w:szCs w:val="24"/>
        </w:rPr>
        <w:t>三、谈判文件获取：</w:t>
      </w:r>
    </w:p>
    <w:p w:rsidR="00FC3B9D" w:rsidRDefault="009312D3">
      <w:pPr>
        <w:widowControl/>
        <w:shd w:val="clear" w:color="auto" w:fill="FFFFFF"/>
        <w:spacing w:line="560" w:lineRule="exact"/>
        <w:ind w:firstLineChars="200" w:firstLine="480"/>
        <w:rPr>
          <w:rFonts w:ascii="宋体"/>
          <w:color w:val="000000"/>
          <w:kern w:val="0"/>
          <w:sz w:val="24"/>
          <w:szCs w:val="24"/>
        </w:rPr>
      </w:pPr>
      <w:r>
        <w:rPr>
          <w:rFonts w:ascii="宋体" w:hAnsi="宋体" w:cs="宋体" w:hint="eastAsia"/>
          <w:color w:val="000000"/>
          <w:kern w:val="0"/>
          <w:sz w:val="24"/>
          <w:szCs w:val="24"/>
        </w:rPr>
        <w:t>谈判响应人可于</w:t>
      </w:r>
      <w:r>
        <w:rPr>
          <w:rFonts w:ascii="宋体" w:hAnsi="宋体" w:cs="宋体"/>
          <w:color w:val="000000"/>
          <w:kern w:val="0"/>
          <w:sz w:val="24"/>
          <w:szCs w:val="24"/>
        </w:rPr>
        <w:t>202</w:t>
      </w:r>
      <w:r>
        <w:rPr>
          <w:rFonts w:ascii="宋体" w:hAnsi="宋体" w:cs="宋体" w:hint="eastAsia"/>
          <w:color w:val="000000"/>
          <w:kern w:val="0"/>
          <w:sz w:val="24"/>
          <w:szCs w:val="24"/>
        </w:rPr>
        <w:t>4</w:t>
      </w:r>
      <w:r>
        <w:rPr>
          <w:rFonts w:ascii="宋体" w:hAnsi="宋体" w:cs="宋体"/>
          <w:color w:val="000000"/>
          <w:kern w:val="0"/>
          <w:sz w:val="24"/>
          <w:szCs w:val="24"/>
        </w:rPr>
        <w:t>年</w:t>
      </w:r>
      <w:r>
        <w:rPr>
          <w:rFonts w:ascii="宋体" w:hAnsi="宋体" w:cs="宋体" w:hint="eastAsia"/>
          <w:color w:val="000000"/>
          <w:kern w:val="0"/>
          <w:sz w:val="24"/>
          <w:szCs w:val="24"/>
        </w:rPr>
        <w:t>04</w:t>
      </w:r>
      <w:r>
        <w:rPr>
          <w:rFonts w:ascii="宋体" w:hAnsi="宋体" w:cs="宋体"/>
          <w:color w:val="000000"/>
          <w:kern w:val="0"/>
          <w:sz w:val="24"/>
          <w:szCs w:val="24"/>
        </w:rPr>
        <w:t>月</w:t>
      </w:r>
      <w:r>
        <w:rPr>
          <w:rFonts w:ascii="宋体" w:hAnsi="宋体" w:cs="宋体" w:hint="eastAsia"/>
          <w:color w:val="000000"/>
          <w:kern w:val="0"/>
          <w:sz w:val="24"/>
          <w:szCs w:val="24"/>
        </w:rPr>
        <w:t>08</w:t>
      </w:r>
      <w:r>
        <w:rPr>
          <w:rFonts w:ascii="宋体" w:hAnsi="宋体" w:cs="宋体"/>
          <w:color w:val="000000"/>
          <w:kern w:val="0"/>
          <w:sz w:val="24"/>
          <w:szCs w:val="24"/>
        </w:rPr>
        <w:t>日</w:t>
      </w:r>
      <w:r>
        <w:rPr>
          <w:rFonts w:ascii="宋体" w:hAnsi="宋体" w:cs="宋体" w:hint="eastAsia"/>
          <w:color w:val="000000"/>
          <w:kern w:val="0"/>
          <w:sz w:val="24"/>
          <w:szCs w:val="24"/>
        </w:rPr>
        <w:t>至</w:t>
      </w:r>
      <w:r>
        <w:rPr>
          <w:rFonts w:ascii="宋体" w:hAnsi="宋体" w:cs="宋体"/>
          <w:color w:val="000000"/>
          <w:kern w:val="0"/>
          <w:sz w:val="24"/>
          <w:szCs w:val="24"/>
        </w:rPr>
        <w:t>202</w:t>
      </w:r>
      <w:r>
        <w:rPr>
          <w:rFonts w:ascii="宋体" w:hAnsi="宋体" w:cs="宋体" w:hint="eastAsia"/>
          <w:color w:val="000000"/>
          <w:kern w:val="0"/>
          <w:sz w:val="24"/>
          <w:szCs w:val="24"/>
        </w:rPr>
        <w:t>4</w:t>
      </w:r>
      <w:r>
        <w:rPr>
          <w:rFonts w:ascii="宋体" w:hAnsi="宋体" w:cs="宋体" w:hint="eastAsia"/>
          <w:color w:val="000000"/>
          <w:kern w:val="0"/>
          <w:sz w:val="24"/>
          <w:szCs w:val="24"/>
        </w:rPr>
        <w:t>年</w:t>
      </w:r>
      <w:r>
        <w:rPr>
          <w:rFonts w:ascii="宋体" w:hAnsi="宋体" w:cs="宋体" w:hint="eastAsia"/>
          <w:color w:val="000000"/>
          <w:kern w:val="0"/>
          <w:sz w:val="24"/>
          <w:szCs w:val="24"/>
        </w:rPr>
        <w:t>04</w:t>
      </w:r>
      <w:r>
        <w:rPr>
          <w:rFonts w:ascii="宋体" w:hAnsi="宋体" w:cs="宋体" w:hint="eastAsia"/>
          <w:color w:val="000000"/>
          <w:kern w:val="0"/>
          <w:sz w:val="24"/>
          <w:szCs w:val="24"/>
        </w:rPr>
        <w:t>月</w:t>
      </w:r>
      <w:r>
        <w:rPr>
          <w:rFonts w:ascii="宋体" w:hAnsi="宋体" w:cs="宋体" w:hint="eastAsia"/>
          <w:color w:val="000000"/>
          <w:kern w:val="0"/>
          <w:sz w:val="24"/>
          <w:szCs w:val="24"/>
        </w:rPr>
        <w:t>11</w:t>
      </w:r>
      <w:r>
        <w:rPr>
          <w:rFonts w:ascii="宋体" w:hAnsi="宋体" w:cs="宋体" w:hint="eastAsia"/>
          <w:color w:val="000000"/>
          <w:kern w:val="0"/>
          <w:sz w:val="24"/>
          <w:szCs w:val="24"/>
        </w:rPr>
        <w:t>日</w:t>
      </w:r>
      <w:r>
        <w:rPr>
          <w:rFonts w:ascii="宋体" w:hAnsi="宋体" w:cs="宋体" w:hint="eastAsia"/>
          <w:color w:val="000000"/>
          <w:kern w:val="0"/>
          <w:sz w:val="24"/>
          <w:szCs w:val="24"/>
        </w:rPr>
        <w:t>，</w:t>
      </w:r>
      <w:r>
        <w:rPr>
          <w:rFonts w:ascii="宋体" w:hAnsi="宋体" w:cs="宋体" w:hint="eastAsia"/>
          <w:color w:val="000000"/>
          <w:kern w:val="0"/>
          <w:sz w:val="24"/>
          <w:szCs w:val="24"/>
        </w:rPr>
        <w:t>每天上午</w:t>
      </w:r>
      <w:r>
        <w:rPr>
          <w:rFonts w:ascii="宋体" w:hAnsi="宋体" w:cs="宋体" w:hint="eastAsia"/>
          <w:color w:val="000000"/>
          <w:kern w:val="0"/>
          <w:sz w:val="24"/>
          <w:szCs w:val="24"/>
        </w:rPr>
        <w:t>8:00</w:t>
      </w:r>
      <w:r>
        <w:rPr>
          <w:rFonts w:ascii="宋体" w:hAnsi="宋体" w:cs="宋体" w:hint="eastAsia"/>
          <w:color w:val="000000"/>
          <w:kern w:val="0"/>
          <w:sz w:val="24"/>
          <w:szCs w:val="24"/>
        </w:rPr>
        <w:t>至</w:t>
      </w:r>
      <w:r>
        <w:rPr>
          <w:rFonts w:ascii="宋体" w:hAnsi="宋体" w:cs="宋体" w:hint="eastAsia"/>
          <w:color w:val="000000"/>
          <w:kern w:val="0"/>
          <w:sz w:val="24"/>
          <w:szCs w:val="24"/>
        </w:rPr>
        <w:t>12:00</w:t>
      </w:r>
      <w:r>
        <w:rPr>
          <w:rFonts w:ascii="宋体" w:hAnsi="宋体" w:cs="宋体" w:hint="eastAsia"/>
          <w:color w:val="000000"/>
          <w:kern w:val="0"/>
          <w:sz w:val="24"/>
          <w:szCs w:val="24"/>
        </w:rPr>
        <w:t>，下午</w:t>
      </w:r>
      <w:r>
        <w:rPr>
          <w:rFonts w:ascii="宋体" w:hAnsi="宋体" w:cs="宋体" w:hint="eastAsia"/>
          <w:color w:val="000000"/>
          <w:kern w:val="0"/>
          <w:sz w:val="24"/>
          <w:szCs w:val="24"/>
        </w:rPr>
        <w:t>14:30</w:t>
      </w:r>
      <w:r>
        <w:rPr>
          <w:rFonts w:ascii="宋体" w:hAnsi="宋体" w:cs="宋体" w:hint="eastAsia"/>
          <w:color w:val="000000"/>
          <w:kern w:val="0"/>
          <w:sz w:val="24"/>
          <w:szCs w:val="24"/>
        </w:rPr>
        <w:t>至</w:t>
      </w:r>
      <w:r>
        <w:rPr>
          <w:rFonts w:ascii="宋体" w:hAnsi="宋体" w:cs="宋体" w:hint="eastAsia"/>
          <w:color w:val="000000"/>
          <w:kern w:val="0"/>
          <w:sz w:val="24"/>
          <w:szCs w:val="24"/>
        </w:rPr>
        <w:t>17:30</w:t>
      </w:r>
      <w:r>
        <w:rPr>
          <w:rFonts w:ascii="宋体" w:hAnsi="宋体" w:cs="宋体" w:hint="eastAsia"/>
          <w:color w:val="000000"/>
          <w:kern w:val="0"/>
          <w:sz w:val="24"/>
          <w:szCs w:val="24"/>
        </w:rPr>
        <w:t>（北京时间，法定节假日除外）到</w:t>
      </w:r>
      <w:r>
        <w:rPr>
          <w:rFonts w:ascii="宋体" w:hAnsi="宋体" w:cs="宋体" w:hint="eastAsia"/>
          <w:color w:val="000000"/>
          <w:kern w:val="0"/>
          <w:sz w:val="24"/>
          <w:szCs w:val="24"/>
        </w:rPr>
        <w:t>安徽轶群工程</w:t>
      </w:r>
      <w:r>
        <w:rPr>
          <w:rFonts w:ascii="宋体" w:hAnsi="宋体" w:cs="宋体" w:hint="eastAsia"/>
          <w:color w:val="000000"/>
          <w:kern w:val="0"/>
          <w:sz w:val="24"/>
          <w:szCs w:val="24"/>
        </w:rPr>
        <w:lastRenderedPageBreak/>
        <w:t>咨询有限责任公司</w:t>
      </w:r>
      <w:r>
        <w:rPr>
          <w:rFonts w:ascii="宋体" w:hAnsi="宋体" w:cs="宋体" w:hint="eastAsia"/>
          <w:color w:val="000000"/>
          <w:kern w:val="0"/>
          <w:sz w:val="24"/>
          <w:szCs w:val="24"/>
        </w:rPr>
        <w:t>获取招标文件。也可通过邮件方式获取招标文件（联系人：杨</w:t>
      </w:r>
      <w:r>
        <w:rPr>
          <w:rFonts w:ascii="宋体" w:hAnsi="宋体" w:cs="宋体" w:hint="eastAsia"/>
          <w:color w:val="000000"/>
          <w:kern w:val="0"/>
          <w:sz w:val="24"/>
          <w:szCs w:val="24"/>
        </w:rPr>
        <w:t>先生</w:t>
      </w:r>
      <w:r>
        <w:rPr>
          <w:rFonts w:ascii="宋体" w:hAnsi="宋体" w:cs="宋体" w:hint="eastAsia"/>
          <w:color w:val="000000"/>
          <w:kern w:val="0"/>
          <w:sz w:val="24"/>
          <w:szCs w:val="24"/>
        </w:rPr>
        <w:t>；联系方式：</w:t>
      </w:r>
      <w:r>
        <w:rPr>
          <w:rFonts w:ascii="宋体" w:hAnsi="宋体" w:cs="宋体" w:hint="eastAsia"/>
          <w:color w:val="000000"/>
          <w:kern w:val="0"/>
          <w:sz w:val="24"/>
          <w:szCs w:val="24"/>
        </w:rPr>
        <w:t>13285568192</w:t>
      </w:r>
      <w:r>
        <w:rPr>
          <w:rFonts w:ascii="宋体" w:hAnsi="宋体" w:cs="宋体" w:hint="eastAsia"/>
          <w:color w:val="000000"/>
          <w:kern w:val="0"/>
          <w:sz w:val="24"/>
          <w:szCs w:val="24"/>
        </w:rPr>
        <w:t>）。</w:t>
      </w:r>
      <w:r>
        <w:rPr>
          <w:rFonts w:ascii="宋体" w:hAnsi="宋体" w:cs="宋体"/>
          <w:b/>
          <w:color w:val="000000"/>
          <w:kern w:val="0"/>
          <w:sz w:val="24"/>
          <w:szCs w:val="24"/>
        </w:rPr>
        <w:t>没有登记获取谈判文件的，其响应文件将不予接受。</w:t>
      </w:r>
    </w:p>
    <w:p w:rsidR="00FC3B9D" w:rsidRDefault="009312D3">
      <w:pPr>
        <w:widowControl/>
        <w:shd w:val="clear" w:color="auto" w:fill="FFFFFF"/>
        <w:spacing w:line="560" w:lineRule="exact"/>
        <w:ind w:firstLineChars="200" w:firstLine="482"/>
        <w:rPr>
          <w:rFonts w:ascii="宋体"/>
          <w:color w:val="000000"/>
          <w:kern w:val="0"/>
          <w:sz w:val="24"/>
          <w:szCs w:val="24"/>
        </w:rPr>
      </w:pPr>
      <w:r>
        <w:rPr>
          <w:rFonts w:ascii="宋体" w:hAnsi="宋体" w:cs="宋体" w:hint="eastAsia"/>
          <w:b/>
          <w:bCs/>
          <w:color w:val="000000"/>
          <w:kern w:val="0"/>
          <w:sz w:val="24"/>
          <w:szCs w:val="24"/>
        </w:rPr>
        <w:t>四、工本费：</w:t>
      </w:r>
      <w:r>
        <w:rPr>
          <w:rFonts w:ascii="宋体" w:hAnsi="宋体" w:cs="宋体" w:hint="eastAsia"/>
          <w:color w:val="000000"/>
          <w:kern w:val="0"/>
          <w:sz w:val="24"/>
          <w:szCs w:val="24"/>
        </w:rPr>
        <w:t>本项目工本费</w:t>
      </w:r>
      <w:r>
        <w:rPr>
          <w:rFonts w:ascii="宋体" w:hAnsi="宋体" w:cs="宋体" w:hint="eastAsia"/>
          <w:color w:val="000000"/>
          <w:kern w:val="0"/>
          <w:sz w:val="24"/>
          <w:szCs w:val="24"/>
        </w:rPr>
        <w:t>5</w:t>
      </w:r>
      <w:r>
        <w:rPr>
          <w:rFonts w:ascii="宋体" w:hAnsi="宋体" w:cs="宋体"/>
          <w:color w:val="000000"/>
          <w:kern w:val="0"/>
          <w:sz w:val="24"/>
          <w:szCs w:val="24"/>
        </w:rPr>
        <w:t>00</w:t>
      </w:r>
      <w:r>
        <w:rPr>
          <w:rFonts w:ascii="宋体" w:hAnsi="宋体" w:cs="宋体" w:hint="eastAsia"/>
          <w:color w:val="000000"/>
          <w:kern w:val="0"/>
          <w:sz w:val="24"/>
          <w:szCs w:val="24"/>
        </w:rPr>
        <w:t>元</w:t>
      </w:r>
      <w:r>
        <w:rPr>
          <w:rFonts w:ascii="宋体" w:hAnsi="宋体" w:cs="宋体"/>
          <w:color w:val="000000"/>
          <w:kern w:val="0"/>
          <w:sz w:val="24"/>
          <w:szCs w:val="24"/>
        </w:rPr>
        <w:t>/</w:t>
      </w:r>
      <w:r>
        <w:rPr>
          <w:rFonts w:ascii="宋体" w:hAnsi="宋体" w:cs="宋体" w:hint="eastAsia"/>
          <w:color w:val="000000"/>
          <w:kern w:val="0"/>
          <w:sz w:val="24"/>
          <w:szCs w:val="24"/>
        </w:rPr>
        <w:t>套</w:t>
      </w:r>
      <w:r>
        <w:rPr>
          <w:rFonts w:ascii="宋体" w:hAnsi="宋体" w:cs="宋体"/>
          <w:color w:val="000000"/>
          <w:kern w:val="0"/>
          <w:sz w:val="24"/>
          <w:szCs w:val="24"/>
        </w:rPr>
        <w:t>/</w:t>
      </w:r>
      <w:r>
        <w:rPr>
          <w:rFonts w:ascii="宋体" w:hAnsi="宋体" w:cs="宋体" w:hint="eastAsia"/>
          <w:color w:val="000000"/>
          <w:kern w:val="0"/>
          <w:sz w:val="24"/>
          <w:szCs w:val="24"/>
        </w:rPr>
        <w:t>包，售后不退。</w:t>
      </w:r>
    </w:p>
    <w:p w:rsidR="00FC3B9D" w:rsidRDefault="009312D3">
      <w:pPr>
        <w:widowControl/>
        <w:shd w:val="clear" w:color="auto" w:fill="FFFFFF"/>
        <w:spacing w:line="560" w:lineRule="exact"/>
        <w:ind w:firstLineChars="200" w:firstLine="482"/>
        <w:rPr>
          <w:rFonts w:ascii="宋体"/>
          <w:color w:val="000000"/>
          <w:kern w:val="0"/>
          <w:sz w:val="24"/>
          <w:szCs w:val="24"/>
        </w:rPr>
      </w:pPr>
      <w:r>
        <w:rPr>
          <w:rFonts w:ascii="宋体" w:hAnsi="宋体" w:cs="宋体" w:hint="eastAsia"/>
          <w:b/>
          <w:bCs/>
          <w:color w:val="000000"/>
          <w:kern w:val="0"/>
          <w:sz w:val="24"/>
          <w:szCs w:val="24"/>
        </w:rPr>
        <w:t>五、响应文件提交截止时间</w:t>
      </w:r>
      <w:r>
        <w:rPr>
          <w:rFonts w:ascii="宋体" w:hAnsi="宋体" w:cs="宋体"/>
          <w:b/>
          <w:bCs/>
          <w:color w:val="000000"/>
          <w:kern w:val="0"/>
          <w:sz w:val="24"/>
          <w:szCs w:val="24"/>
        </w:rPr>
        <w:t xml:space="preserve">: </w:t>
      </w:r>
      <w:r>
        <w:rPr>
          <w:rFonts w:ascii="宋体" w:hAnsi="宋体" w:cs="宋体"/>
          <w:color w:val="000000"/>
          <w:kern w:val="0"/>
          <w:sz w:val="24"/>
          <w:szCs w:val="24"/>
        </w:rPr>
        <w:t>202</w:t>
      </w:r>
      <w:r>
        <w:rPr>
          <w:rFonts w:ascii="宋体" w:hAnsi="宋体" w:cs="宋体" w:hint="eastAsia"/>
          <w:color w:val="000000"/>
          <w:kern w:val="0"/>
          <w:sz w:val="24"/>
          <w:szCs w:val="24"/>
        </w:rPr>
        <w:t>4</w:t>
      </w:r>
      <w:r>
        <w:rPr>
          <w:rFonts w:ascii="宋体" w:hAnsi="宋体" w:cs="宋体" w:hint="eastAsia"/>
          <w:color w:val="000000"/>
          <w:kern w:val="0"/>
          <w:sz w:val="24"/>
          <w:szCs w:val="24"/>
        </w:rPr>
        <w:t>年</w:t>
      </w:r>
      <w:r>
        <w:rPr>
          <w:rFonts w:ascii="宋体" w:hAnsi="宋体" w:cs="宋体" w:hint="eastAsia"/>
          <w:color w:val="000000"/>
          <w:kern w:val="0"/>
          <w:sz w:val="24"/>
          <w:szCs w:val="24"/>
        </w:rPr>
        <w:t>04</w:t>
      </w:r>
      <w:r>
        <w:rPr>
          <w:rFonts w:ascii="宋体" w:hAnsi="宋体" w:cs="宋体" w:hint="eastAsia"/>
          <w:color w:val="000000"/>
          <w:kern w:val="0"/>
          <w:sz w:val="24"/>
          <w:szCs w:val="24"/>
        </w:rPr>
        <w:t>月</w:t>
      </w:r>
      <w:r>
        <w:rPr>
          <w:rFonts w:ascii="宋体" w:hAnsi="宋体" w:cs="宋体" w:hint="eastAsia"/>
          <w:color w:val="000000"/>
          <w:kern w:val="0"/>
          <w:sz w:val="24"/>
          <w:szCs w:val="24"/>
        </w:rPr>
        <w:t>12</w:t>
      </w:r>
      <w:r>
        <w:rPr>
          <w:rFonts w:ascii="宋体" w:hAnsi="宋体" w:cs="宋体" w:hint="eastAsia"/>
          <w:color w:val="000000"/>
          <w:kern w:val="0"/>
          <w:sz w:val="24"/>
          <w:szCs w:val="24"/>
        </w:rPr>
        <w:t>日</w:t>
      </w:r>
      <w:r>
        <w:rPr>
          <w:rFonts w:ascii="宋体" w:hAnsi="宋体" w:cs="宋体" w:hint="eastAsia"/>
          <w:color w:val="000000"/>
          <w:kern w:val="0"/>
          <w:sz w:val="24"/>
          <w:szCs w:val="24"/>
        </w:rPr>
        <w:t>10</w:t>
      </w:r>
      <w:r>
        <w:rPr>
          <w:rFonts w:ascii="宋体" w:hAnsi="宋体" w:cs="宋体" w:hint="eastAsia"/>
          <w:color w:val="000000"/>
          <w:kern w:val="0"/>
          <w:sz w:val="24"/>
          <w:szCs w:val="24"/>
        </w:rPr>
        <w:t>时</w:t>
      </w:r>
      <w:r>
        <w:rPr>
          <w:rFonts w:ascii="宋体" w:cs="宋体"/>
          <w:color w:val="000000"/>
          <w:kern w:val="0"/>
          <w:sz w:val="24"/>
          <w:szCs w:val="24"/>
        </w:rPr>
        <w:t>00</w:t>
      </w:r>
      <w:r>
        <w:rPr>
          <w:rFonts w:ascii="宋体" w:hAnsi="宋体" w:cs="宋体" w:hint="eastAsia"/>
          <w:color w:val="000000"/>
          <w:kern w:val="0"/>
          <w:sz w:val="24"/>
          <w:szCs w:val="24"/>
        </w:rPr>
        <w:t>分</w:t>
      </w:r>
    </w:p>
    <w:p w:rsidR="00FC3B9D" w:rsidRDefault="009312D3">
      <w:pPr>
        <w:widowControl/>
        <w:shd w:val="clear" w:color="auto" w:fill="FFFFFF"/>
        <w:spacing w:line="560" w:lineRule="exact"/>
        <w:ind w:firstLineChars="200" w:firstLine="482"/>
        <w:rPr>
          <w:rFonts w:ascii="宋体"/>
          <w:b/>
          <w:bCs/>
          <w:color w:val="000000"/>
          <w:kern w:val="0"/>
          <w:sz w:val="24"/>
          <w:szCs w:val="24"/>
        </w:rPr>
      </w:pPr>
      <w:r>
        <w:rPr>
          <w:rFonts w:ascii="宋体" w:hAnsi="宋体" w:cs="宋体" w:hint="eastAsia"/>
          <w:b/>
          <w:bCs/>
          <w:color w:val="000000"/>
          <w:kern w:val="0"/>
          <w:sz w:val="24"/>
          <w:szCs w:val="24"/>
        </w:rPr>
        <w:t>六、采购谈判时间及地点：</w:t>
      </w:r>
    </w:p>
    <w:p w:rsidR="00FC3B9D" w:rsidRDefault="009312D3">
      <w:pPr>
        <w:widowControl/>
        <w:shd w:val="clear" w:color="auto" w:fill="FFFFFF"/>
        <w:spacing w:line="560" w:lineRule="exact"/>
        <w:ind w:firstLineChars="200" w:firstLine="480"/>
        <w:rPr>
          <w:rFonts w:ascii="宋体"/>
          <w:color w:val="000000"/>
          <w:kern w:val="0"/>
          <w:sz w:val="24"/>
          <w:szCs w:val="24"/>
        </w:rPr>
      </w:pPr>
      <w:r>
        <w:rPr>
          <w:rFonts w:ascii="宋体" w:hAnsi="宋体" w:cs="宋体" w:hint="eastAsia"/>
          <w:color w:val="000000"/>
          <w:kern w:val="0"/>
          <w:sz w:val="24"/>
          <w:szCs w:val="24"/>
        </w:rPr>
        <w:t>时间：</w:t>
      </w:r>
      <w:r>
        <w:rPr>
          <w:rFonts w:ascii="宋体" w:hAnsi="宋体" w:cs="宋体"/>
          <w:color w:val="000000"/>
          <w:kern w:val="0"/>
          <w:sz w:val="24"/>
          <w:szCs w:val="24"/>
        </w:rPr>
        <w:t>202</w:t>
      </w:r>
      <w:r>
        <w:rPr>
          <w:rFonts w:ascii="宋体" w:hAnsi="宋体" w:cs="宋体" w:hint="eastAsia"/>
          <w:color w:val="000000"/>
          <w:kern w:val="0"/>
          <w:sz w:val="24"/>
          <w:szCs w:val="24"/>
        </w:rPr>
        <w:t>4</w:t>
      </w:r>
      <w:r>
        <w:rPr>
          <w:rFonts w:ascii="宋体" w:hAnsi="宋体" w:cs="宋体" w:hint="eastAsia"/>
          <w:color w:val="000000"/>
          <w:kern w:val="0"/>
          <w:sz w:val="24"/>
          <w:szCs w:val="24"/>
        </w:rPr>
        <w:t>年</w:t>
      </w:r>
      <w:r>
        <w:rPr>
          <w:rFonts w:ascii="宋体" w:hAnsi="宋体" w:cs="宋体" w:hint="eastAsia"/>
          <w:color w:val="000000"/>
          <w:kern w:val="0"/>
          <w:sz w:val="24"/>
          <w:szCs w:val="24"/>
        </w:rPr>
        <w:t>04</w:t>
      </w:r>
      <w:r>
        <w:rPr>
          <w:rFonts w:ascii="宋体" w:hAnsi="宋体" w:cs="宋体" w:hint="eastAsia"/>
          <w:color w:val="000000"/>
          <w:kern w:val="0"/>
          <w:sz w:val="24"/>
          <w:szCs w:val="24"/>
        </w:rPr>
        <w:t>月</w:t>
      </w:r>
      <w:r>
        <w:rPr>
          <w:rFonts w:ascii="宋体" w:hAnsi="宋体" w:cs="宋体" w:hint="eastAsia"/>
          <w:color w:val="000000"/>
          <w:kern w:val="0"/>
          <w:sz w:val="24"/>
          <w:szCs w:val="24"/>
        </w:rPr>
        <w:t>12</w:t>
      </w:r>
      <w:r>
        <w:rPr>
          <w:rFonts w:ascii="宋体" w:hAnsi="宋体" w:cs="宋体" w:hint="eastAsia"/>
          <w:color w:val="000000"/>
          <w:kern w:val="0"/>
          <w:sz w:val="24"/>
          <w:szCs w:val="24"/>
        </w:rPr>
        <w:t>日</w:t>
      </w:r>
      <w:r>
        <w:rPr>
          <w:rFonts w:ascii="宋体" w:hAnsi="宋体" w:cs="宋体" w:hint="eastAsia"/>
          <w:color w:val="000000"/>
          <w:kern w:val="0"/>
          <w:sz w:val="24"/>
          <w:szCs w:val="24"/>
        </w:rPr>
        <w:t>10</w:t>
      </w:r>
      <w:r>
        <w:rPr>
          <w:rFonts w:ascii="宋体" w:hAnsi="宋体" w:cs="宋体" w:hint="eastAsia"/>
          <w:color w:val="000000"/>
          <w:kern w:val="0"/>
          <w:sz w:val="24"/>
          <w:szCs w:val="24"/>
        </w:rPr>
        <w:t>时</w:t>
      </w:r>
      <w:r>
        <w:rPr>
          <w:rFonts w:ascii="宋体" w:cs="宋体"/>
          <w:color w:val="000000"/>
          <w:kern w:val="0"/>
          <w:sz w:val="24"/>
          <w:szCs w:val="24"/>
        </w:rPr>
        <w:t>00</w:t>
      </w:r>
      <w:r>
        <w:rPr>
          <w:rFonts w:ascii="宋体" w:hAnsi="宋体" w:cs="宋体" w:hint="eastAsia"/>
          <w:color w:val="000000"/>
          <w:kern w:val="0"/>
          <w:sz w:val="24"/>
          <w:szCs w:val="24"/>
        </w:rPr>
        <w:t>分</w:t>
      </w:r>
    </w:p>
    <w:p w:rsidR="00FC3B9D" w:rsidRDefault="009312D3">
      <w:pPr>
        <w:widowControl/>
        <w:shd w:val="clear" w:color="auto" w:fill="FFFFFF"/>
        <w:spacing w:line="560" w:lineRule="exact"/>
        <w:ind w:firstLineChars="200" w:firstLine="480"/>
        <w:rPr>
          <w:rFonts w:ascii="宋体"/>
          <w:color w:val="000000"/>
          <w:kern w:val="0"/>
          <w:sz w:val="24"/>
          <w:szCs w:val="24"/>
        </w:rPr>
      </w:pPr>
      <w:r>
        <w:rPr>
          <w:rFonts w:ascii="宋体" w:hAnsi="宋体" w:cs="宋体" w:hint="eastAsia"/>
          <w:color w:val="000000"/>
          <w:kern w:val="0"/>
          <w:sz w:val="24"/>
          <w:szCs w:val="24"/>
        </w:rPr>
        <w:t>地点：</w:t>
      </w:r>
      <w:r>
        <w:rPr>
          <w:rFonts w:ascii="宋体" w:hAnsi="宋体" w:cs="宋体" w:hint="eastAsia"/>
          <w:color w:val="000000"/>
          <w:kern w:val="0"/>
          <w:sz w:val="24"/>
          <w:szCs w:val="24"/>
        </w:rPr>
        <w:t>安徽轶群工程咨询有限责任公司（</w:t>
      </w:r>
      <w:r>
        <w:rPr>
          <w:rFonts w:ascii="宋体" w:hAnsi="宋体" w:cs="宋体" w:hint="eastAsia"/>
          <w:color w:val="000000"/>
          <w:kern w:val="0"/>
          <w:sz w:val="24"/>
          <w:szCs w:val="24"/>
        </w:rPr>
        <w:t>潜山市皖国东路义乌小商品产业园</w:t>
      </w:r>
      <w:r>
        <w:rPr>
          <w:rFonts w:ascii="宋体" w:hAnsi="宋体" w:cs="宋体" w:hint="eastAsia"/>
          <w:color w:val="000000"/>
          <w:kern w:val="0"/>
          <w:sz w:val="24"/>
          <w:szCs w:val="24"/>
        </w:rPr>
        <w:t>4</w:t>
      </w:r>
      <w:r>
        <w:rPr>
          <w:rFonts w:ascii="宋体" w:hAnsi="宋体" w:cs="宋体" w:hint="eastAsia"/>
          <w:color w:val="000000"/>
          <w:kern w:val="0"/>
          <w:sz w:val="24"/>
          <w:szCs w:val="24"/>
        </w:rPr>
        <w:t>栋</w:t>
      </w:r>
      <w:r>
        <w:rPr>
          <w:rFonts w:ascii="宋体" w:hAnsi="宋体" w:cs="宋体" w:hint="eastAsia"/>
          <w:color w:val="000000"/>
          <w:kern w:val="0"/>
          <w:sz w:val="24"/>
          <w:szCs w:val="24"/>
        </w:rPr>
        <w:t>201</w:t>
      </w:r>
      <w:r>
        <w:rPr>
          <w:rFonts w:ascii="宋体" w:hAnsi="宋体" w:cs="宋体" w:hint="eastAsia"/>
          <w:color w:val="000000"/>
          <w:kern w:val="0"/>
          <w:sz w:val="24"/>
          <w:szCs w:val="24"/>
        </w:rPr>
        <w:t>室</w:t>
      </w:r>
      <w:r>
        <w:rPr>
          <w:rFonts w:ascii="宋体" w:hAnsi="宋体" w:cs="宋体" w:hint="eastAsia"/>
          <w:color w:val="000000"/>
          <w:kern w:val="0"/>
          <w:sz w:val="24"/>
          <w:szCs w:val="24"/>
        </w:rPr>
        <w:t>）</w:t>
      </w:r>
    </w:p>
    <w:p w:rsidR="00FC3B9D" w:rsidRDefault="009312D3">
      <w:pPr>
        <w:widowControl/>
        <w:shd w:val="clear" w:color="auto" w:fill="FFFFFF"/>
        <w:spacing w:line="560" w:lineRule="exact"/>
        <w:ind w:firstLineChars="200" w:firstLine="482"/>
        <w:rPr>
          <w:rFonts w:ascii="宋体"/>
          <w:b/>
          <w:bCs/>
          <w:color w:val="000000"/>
          <w:kern w:val="0"/>
          <w:sz w:val="24"/>
          <w:szCs w:val="24"/>
        </w:rPr>
      </w:pPr>
      <w:r>
        <w:rPr>
          <w:rFonts w:ascii="宋体" w:hAnsi="宋体" w:cs="宋体" w:hint="eastAsia"/>
          <w:b/>
          <w:bCs/>
          <w:color w:val="000000"/>
          <w:kern w:val="0"/>
          <w:sz w:val="24"/>
          <w:szCs w:val="24"/>
        </w:rPr>
        <w:t>七、联系方式：</w:t>
      </w:r>
    </w:p>
    <w:p w:rsidR="00FC3B9D" w:rsidRDefault="009312D3">
      <w:pPr>
        <w:widowControl/>
        <w:shd w:val="clear" w:color="auto" w:fill="FFFFFF"/>
        <w:spacing w:line="560" w:lineRule="exact"/>
        <w:ind w:firstLineChars="200" w:firstLine="480"/>
        <w:rPr>
          <w:rFonts w:ascii="宋体"/>
          <w:color w:val="000000"/>
          <w:kern w:val="0"/>
          <w:sz w:val="24"/>
          <w:szCs w:val="24"/>
        </w:rPr>
      </w:pPr>
      <w:r>
        <w:rPr>
          <w:rFonts w:ascii="宋体" w:hAnsi="宋体" w:cs="宋体" w:hint="eastAsia"/>
          <w:color w:val="000000"/>
          <w:kern w:val="0"/>
          <w:sz w:val="24"/>
          <w:szCs w:val="24"/>
        </w:rPr>
        <w:t>（一）招标人：</w:t>
      </w:r>
      <w:r>
        <w:rPr>
          <w:rFonts w:ascii="宋体" w:hAnsi="宋体" w:cs="宋体" w:hint="eastAsia"/>
          <w:color w:val="000000"/>
          <w:kern w:val="0"/>
          <w:sz w:val="24"/>
          <w:szCs w:val="24"/>
        </w:rPr>
        <w:t>潜山市中医院</w:t>
      </w:r>
      <w:r>
        <w:rPr>
          <w:rFonts w:ascii="宋体" w:hAnsi="宋体" w:cs="宋体" w:hint="eastAsia"/>
          <w:color w:val="000000"/>
          <w:kern w:val="0"/>
          <w:sz w:val="24"/>
          <w:szCs w:val="24"/>
        </w:rPr>
        <w:t xml:space="preserve"> </w:t>
      </w:r>
    </w:p>
    <w:p w:rsidR="00FC3B9D" w:rsidRDefault="009312D3">
      <w:pPr>
        <w:widowControl/>
        <w:shd w:val="clear" w:color="auto" w:fill="FFFFFF"/>
        <w:spacing w:line="560" w:lineRule="exact"/>
        <w:ind w:firstLineChars="400" w:firstLine="960"/>
        <w:rPr>
          <w:rFonts w:ascii="宋体" w:hAnsi="宋体" w:cs="宋体"/>
          <w:color w:val="000000"/>
          <w:kern w:val="0"/>
          <w:sz w:val="24"/>
          <w:szCs w:val="24"/>
        </w:rPr>
      </w:pPr>
      <w:r>
        <w:rPr>
          <w:rFonts w:ascii="宋体" w:hAnsi="宋体" w:cs="宋体" w:hint="eastAsia"/>
          <w:color w:val="000000"/>
          <w:kern w:val="0"/>
          <w:sz w:val="24"/>
          <w:szCs w:val="24"/>
        </w:rPr>
        <w:t>地址：</w:t>
      </w:r>
      <w:r>
        <w:rPr>
          <w:rFonts w:ascii="宋体" w:hAnsi="宋体" w:cs="宋体" w:hint="eastAsia"/>
          <w:color w:val="000000"/>
          <w:kern w:val="0"/>
          <w:sz w:val="24"/>
          <w:szCs w:val="24"/>
        </w:rPr>
        <w:t>潜山市潜阳路</w:t>
      </w:r>
      <w:r>
        <w:rPr>
          <w:rFonts w:ascii="宋体" w:hAnsi="宋体" w:cs="宋体" w:hint="eastAsia"/>
          <w:color w:val="000000"/>
          <w:kern w:val="0"/>
          <w:sz w:val="24"/>
          <w:szCs w:val="24"/>
        </w:rPr>
        <w:t xml:space="preserve"> 678 </w:t>
      </w:r>
      <w:r>
        <w:rPr>
          <w:rFonts w:ascii="宋体" w:hAnsi="宋体" w:cs="宋体" w:hint="eastAsia"/>
          <w:color w:val="000000"/>
          <w:kern w:val="0"/>
          <w:sz w:val="24"/>
          <w:szCs w:val="24"/>
        </w:rPr>
        <w:t>号</w:t>
      </w:r>
    </w:p>
    <w:p w:rsidR="00FC3B9D" w:rsidRDefault="009312D3">
      <w:pPr>
        <w:widowControl/>
        <w:shd w:val="clear" w:color="auto" w:fill="FFFFFF"/>
        <w:spacing w:line="560" w:lineRule="exact"/>
        <w:ind w:firstLineChars="400" w:firstLine="960"/>
        <w:rPr>
          <w:rFonts w:ascii="宋体" w:hAnsi="宋体" w:cs="宋体"/>
          <w:color w:val="000000"/>
          <w:kern w:val="0"/>
          <w:sz w:val="24"/>
          <w:szCs w:val="24"/>
        </w:rPr>
      </w:pPr>
      <w:r>
        <w:rPr>
          <w:rFonts w:ascii="宋体" w:hAnsi="宋体" w:cs="宋体" w:hint="eastAsia"/>
          <w:color w:val="000000"/>
          <w:kern w:val="0"/>
          <w:sz w:val="24"/>
          <w:szCs w:val="24"/>
        </w:rPr>
        <w:t>联系人：</w:t>
      </w:r>
      <w:r>
        <w:rPr>
          <w:rFonts w:ascii="宋体" w:hAnsi="宋体" w:cs="宋体" w:hint="eastAsia"/>
          <w:color w:val="000000"/>
          <w:kern w:val="0"/>
          <w:sz w:val="24"/>
          <w:szCs w:val="24"/>
        </w:rPr>
        <w:t>徐先生</w:t>
      </w:r>
    </w:p>
    <w:p w:rsidR="00FC3B9D" w:rsidRDefault="009312D3">
      <w:pPr>
        <w:widowControl/>
        <w:shd w:val="clear" w:color="auto" w:fill="FFFFFF"/>
        <w:spacing w:line="560" w:lineRule="exact"/>
        <w:ind w:firstLineChars="400" w:firstLine="960"/>
        <w:rPr>
          <w:rFonts w:ascii="宋体"/>
          <w:color w:val="000000"/>
          <w:kern w:val="0"/>
          <w:sz w:val="24"/>
          <w:szCs w:val="24"/>
        </w:rPr>
      </w:pPr>
      <w:r>
        <w:rPr>
          <w:rFonts w:ascii="宋体" w:hAnsi="宋体" w:cs="宋体" w:hint="eastAsia"/>
          <w:color w:val="000000"/>
          <w:kern w:val="0"/>
          <w:sz w:val="24"/>
          <w:szCs w:val="24"/>
        </w:rPr>
        <w:t>联系方式：</w:t>
      </w:r>
      <w:r>
        <w:rPr>
          <w:rFonts w:ascii="宋体" w:hAnsi="宋体" w:cs="宋体" w:hint="eastAsia"/>
          <w:kern w:val="0"/>
          <w:sz w:val="24"/>
          <w:szCs w:val="24"/>
        </w:rPr>
        <w:t>18133057197</w:t>
      </w:r>
    </w:p>
    <w:p w:rsidR="00FC3B9D" w:rsidRDefault="009312D3">
      <w:pPr>
        <w:widowControl/>
        <w:shd w:val="clear" w:color="auto" w:fill="FFFFFF"/>
        <w:spacing w:line="560" w:lineRule="exact"/>
        <w:ind w:firstLineChars="200" w:firstLine="480"/>
        <w:rPr>
          <w:rFonts w:ascii="宋体"/>
          <w:color w:val="000000"/>
          <w:kern w:val="0"/>
          <w:sz w:val="24"/>
          <w:szCs w:val="24"/>
        </w:rPr>
      </w:pPr>
      <w:r>
        <w:rPr>
          <w:rFonts w:ascii="宋体" w:hAnsi="宋体" w:cs="宋体" w:hint="eastAsia"/>
          <w:color w:val="000000"/>
          <w:kern w:val="0"/>
          <w:sz w:val="24"/>
          <w:szCs w:val="24"/>
        </w:rPr>
        <w:t>（二）招标代理机构：</w:t>
      </w:r>
      <w:r>
        <w:rPr>
          <w:rFonts w:ascii="宋体" w:hAnsi="宋体" w:cs="宋体" w:hint="eastAsia"/>
          <w:color w:val="000000"/>
          <w:kern w:val="0"/>
          <w:sz w:val="24"/>
          <w:szCs w:val="24"/>
        </w:rPr>
        <w:t>安徽轶群工程咨询有限责任公司</w:t>
      </w:r>
    </w:p>
    <w:p w:rsidR="00FC3B9D" w:rsidRDefault="009312D3">
      <w:pPr>
        <w:widowControl/>
        <w:shd w:val="clear" w:color="auto" w:fill="FFFFFF"/>
        <w:spacing w:line="560" w:lineRule="exact"/>
        <w:ind w:firstLineChars="400" w:firstLine="960"/>
        <w:rPr>
          <w:rFonts w:ascii="宋体" w:hAnsi="宋体" w:cs="宋体"/>
          <w:color w:val="000000"/>
          <w:kern w:val="0"/>
          <w:sz w:val="24"/>
          <w:szCs w:val="24"/>
        </w:rPr>
      </w:pPr>
      <w:r>
        <w:rPr>
          <w:rFonts w:ascii="宋体" w:hAnsi="宋体" w:cs="宋体" w:hint="eastAsia"/>
          <w:color w:val="000000"/>
          <w:kern w:val="0"/>
          <w:sz w:val="24"/>
          <w:szCs w:val="24"/>
        </w:rPr>
        <w:t>地址：</w:t>
      </w:r>
      <w:r>
        <w:rPr>
          <w:rFonts w:ascii="宋体" w:hAnsi="宋体" w:cs="宋体" w:hint="eastAsia"/>
          <w:color w:val="000000"/>
          <w:kern w:val="0"/>
          <w:sz w:val="24"/>
          <w:szCs w:val="24"/>
        </w:rPr>
        <w:t>潜山市皖国东路义乌小商品产业园</w:t>
      </w:r>
      <w:r>
        <w:rPr>
          <w:rFonts w:ascii="宋体" w:hAnsi="宋体" w:cs="宋体" w:hint="eastAsia"/>
          <w:color w:val="000000"/>
          <w:kern w:val="0"/>
          <w:sz w:val="24"/>
          <w:szCs w:val="24"/>
        </w:rPr>
        <w:t>4</w:t>
      </w:r>
      <w:r>
        <w:rPr>
          <w:rFonts w:ascii="宋体" w:hAnsi="宋体" w:cs="宋体" w:hint="eastAsia"/>
          <w:color w:val="000000"/>
          <w:kern w:val="0"/>
          <w:sz w:val="24"/>
          <w:szCs w:val="24"/>
        </w:rPr>
        <w:t>栋</w:t>
      </w:r>
      <w:r>
        <w:rPr>
          <w:rFonts w:ascii="宋体" w:hAnsi="宋体" w:cs="宋体" w:hint="eastAsia"/>
          <w:color w:val="000000"/>
          <w:kern w:val="0"/>
          <w:sz w:val="24"/>
          <w:szCs w:val="24"/>
        </w:rPr>
        <w:t>201</w:t>
      </w:r>
      <w:r>
        <w:rPr>
          <w:rFonts w:ascii="宋体" w:hAnsi="宋体" w:cs="宋体" w:hint="eastAsia"/>
          <w:color w:val="000000"/>
          <w:kern w:val="0"/>
          <w:sz w:val="24"/>
          <w:szCs w:val="24"/>
        </w:rPr>
        <w:t>室</w:t>
      </w:r>
    </w:p>
    <w:p w:rsidR="00FC3B9D" w:rsidRDefault="009312D3">
      <w:pPr>
        <w:widowControl/>
        <w:shd w:val="clear" w:color="auto" w:fill="FFFFFF"/>
        <w:spacing w:line="560" w:lineRule="exact"/>
        <w:ind w:firstLineChars="400" w:firstLine="960"/>
        <w:rPr>
          <w:rFonts w:ascii="宋体" w:hAnsi="宋体" w:cs="宋体"/>
          <w:color w:val="000000"/>
          <w:kern w:val="0"/>
          <w:sz w:val="24"/>
          <w:szCs w:val="24"/>
        </w:rPr>
      </w:pPr>
      <w:r>
        <w:rPr>
          <w:rFonts w:ascii="宋体" w:hAnsi="宋体" w:cs="宋体" w:hint="eastAsia"/>
          <w:color w:val="000000"/>
          <w:kern w:val="0"/>
          <w:sz w:val="24"/>
          <w:szCs w:val="24"/>
        </w:rPr>
        <w:t>联系人：杨</w:t>
      </w:r>
      <w:r>
        <w:rPr>
          <w:rFonts w:ascii="宋体" w:hAnsi="宋体" w:cs="宋体" w:hint="eastAsia"/>
          <w:color w:val="000000"/>
          <w:kern w:val="0"/>
          <w:sz w:val="24"/>
          <w:szCs w:val="24"/>
        </w:rPr>
        <w:t>先生</w:t>
      </w:r>
    </w:p>
    <w:p w:rsidR="00FC3B9D" w:rsidRDefault="009312D3">
      <w:pPr>
        <w:widowControl/>
        <w:shd w:val="clear" w:color="auto" w:fill="FFFFFF"/>
        <w:spacing w:line="560" w:lineRule="exact"/>
        <w:ind w:firstLineChars="400" w:firstLine="960"/>
        <w:rPr>
          <w:rFonts w:ascii="宋体" w:hAnsi="宋体" w:cs="宋体"/>
          <w:color w:val="000000"/>
          <w:kern w:val="0"/>
          <w:sz w:val="24"/>
          <w:szCs w:val="24"/>
        </w:rPr>
      </w:pPr>
      <w:r>
        <w:rPr>
          <w:rFonts w:ascii="宋体" w:hAnsi="宋体" w:cs="宋体" w:hint="eastAsia"/>
          <w:color w:val="000000"/>
          <w:kern w:val="0"/>
          <w:sz w:val="24"/>
          <w:szCs w:val="24"/>
        </w:rPr>
        <w:t>联系方式：</w:t>
      </w:r>
      <w:r>
        <w:rPr>
          <w:rFonts w:ascii="宋体" w:hAnsi="宋体" w:cs="宋体" w:hint="eastAsia"/>
          <w:color w:val="000000"/>
          <w:kern w:val="0"/>
          <w:sz w:val="24"/>
          <w:szCs w:val="24"/>
        </w:rPr>
        <w:t>13285568192</w:t>
      </w:r>
    </w:p>
    <w:p w:rsidR="00FC3B9D" w:rsidRDefault="00FC3B9D">
      <w:pPr>
        <w:widowControl/>
        <w:shd w:val="clear" w:color="auto" w:fill="FFFFFF"/>
        <w:spacing w:line="560" w:lineRule="exact"/>
        <w:ind w:firstLineChars="400" w:firstLine="960"/>
        <w:rPr>
          <w:rFonts w:ascii="宋体" w:hAnsi="宋体" w:cs="宋体"/>
          <w:color w:val="000000"/>
          <w:kern w:val="0"/>
          <w:sz w:val="24"/>
          <w:szCs w:val="24"/>
        </w:rPr>
      </w:pPr>
    </w:p>
    <w:p w:rsidR="00FC3B9D" w:rsidRDefault="00FC3B9D">
      <w:pPr>
        <w:widowControl/>
        <w:shd w:val="clear" w:color="auto" w:fill="FFFFFF"/>
        <w:spacing w:line="560" w:lineRule="exact"/>
        <w:ind w:firstLineChars="400" w:firstLine="960"/>
        <w:rPr>
          <w:rFonts w:ascii="宋体" w:hAnsi="宋体" w:cs="宋体"/>
          <w:color w:val="000000"/>
          <w:kern w:val="0"/>
          <w:sz w:val="24"/>
          <w:szCs w:val="24"/>
        </w:rPr>
      </w:pPr>
    </w:p>
    <w:p w:rsidR="00FC3B9D" w:rsidRDefault="00FC3B9D">
      <w:pPr>
        <w:widowControl/>
        <w:shd w:val="clear" w:color="auto" w:fill="FFFFFF"/>
        <w:spacing w:line="560" w:lineRule="exact"/>
        <w:ind w:firstLineChars="400" w:firstLine="960"/>
        <w:rPr>
          <w:rFonts w:ascii="宋体" w:hAnsi="宋体" w:cs="宋体"/>
          <w:color w:val="000000"/>
          <w:kern w:val="0"/>
          <w:sz w:val="24"/>
          <w:szCs w:val="24"/>
        </w:rPr>
      </w:pPr>
    </w:p>
    <w:p w:rsidR="00FC3B9D" w:rsidRDefault="00FC3B9D">
      <w:pPr>
        <w:widowControl/>
        <w:shd w:val="clear" w:color="auto" w:fill="FFFFFF"/>
        <w:spacing w:line="560" w:lineRule="exact"/>
        <w:ind w:firstLineChars="400" w:firstLine="960"/>
        <w:rPr>
          <w:rFonts w:ascii="宋体" w:hAnsi="宋体" w:cs="宋体"/>
          <w:color w:val="000000"/>
          <w:kern w:val="0"/>
          <w:sz w:val="24"/>
          <w:szCs w:val="24"/>
        </w:rPr>
      </w:pPr>
    </w:p>
    <w:p w:rsidR="00FC3B9D" w:rsidRDefault="00FC3B9D">
      <w:pPr>
        <w:widowControl/>
        <w:shd w:val="clear" w:color="auto" w:fill="FFFFFF"/>
        <w:spacing w:line="560" w:lineRule="exact"/>
        <w:ind w:firstLineChars="400" w:firstLine="960"/>
        <w:rPr>
          <w:rFonts w:ascii="宋体" w:hAnsi="宋体" w:cs="宋体"/>
          <w:color w:val="000000"/>
          <w:kern w:val="0"/>
          <w:sz w:val="24"/>
          <w:szCs w:val="24"/>
        </w:rPr>
      </w:pPr>
    </w:p>
    <w:p w:rsidR="00FC3B9D" w:rsidRDefault="00FC3B9D">
      <w:pPr>
        <w:widowControl/>
        <w:shd w:val="clear" w:color="auto" w:fill="FFFFFF"/>
        <w:spacing w:line="560" w:lineRule="exact"/>
        <w:ind w:firstLineChars="400" w:firstLine="960"/>
        <w:rPr>
          <w:rFonts w:ascii="宋体" w:hAnsi="宋体" w:cs="宋体"/>
          <w:color w:val="000000"/>
          <w:kern w:val="0"/>
          <w:sz w:val="24"/>
          <w:szCs w:val="24"/>
        </w:rPr>
      </w:pPr>
      <w:bookmarkStart w:id="0" w:name="_GoBack"/>
      <w:bookmarkEnd w:id="0"/>
    </w:p>
    <w:p w:rsidR="00FC3B9D" w:rsidRDefault="009312D3">
      <w:pPr>
        <w:widowControl/>
        <w:shd w:val="clear" w:color="auto" w:fill="FFFFFF"/>
        <w:spacing w:line="560" w:lineRule="exact"/>
        <w:ind w:firstLineChars="1100" w:firstLine="2640"/>
        <w:rPr>
          <w:rFonts w:ascii="宋体" w:hAnsi="宋体" w:cs="宋体"/>
          <w:color w:val="000000"/>
          <w:kern w:val="0"/>
          <w:sz w:val="24"/>
          <w:szCs w:val="24"/>
        </w:rPr>
      </w:pPr>
      <w:r>
        <w:rPr>
          <w:rFonts w:ascii="宋体" w:hAnsi="宋体" w:cs="宋体" w:hint="eastAsia"/>
          <w:color w:val="000000"/>
          <w:kern w:val="0"/>
          <w:sz w:val="24"/>
          <w:szCs w:val="24"/>
        </w:rPr>
        <w:lastRenderedPageBreak/>
        <w:t>附件：采购需求及技术要求</w:t>
      </w:r>
    </w:p>
    <w:p w:rsidR="00FC3B9D" w:rsidRDefault="009312D3">
      <w:pPr>
        <w:widowControl/>
        <w:spacing w:line="440" w:lineRule="exact"/>
        <w:ind w:firstLine="405"/>
        <w:jc w:val="left"/>
        <w:rPr>
          <w:rFonts w:ascii="宋体" w:hAnsi="宋体"/>
          <w:b/>
          <w:bCs/>
          <w:color w:val="000000" w:themeColor="text1"/>
        </w:rPr>
      </w:pPr>
      <w:bookmarkStart w:id="1" w:name="_Toc15485"/>
      <w:bookmarkStart w:id="2" w:name="_Toc24273"/>
      <w:r>
        <w:rPr>
          <w:rFonts w:ascii="宋体" w:hAnsi="宋体" w:hint="eastAsia"/>
          <w:b/>
          <w:bCs/>
          <w:color w:val="000000" w:themeColor="text1"/>
        </w:rPr>
        <w:t>1</w:t>
      </w:r>
      <w:r>
        <w:rPr>
          <w:rFonts w:ascii="宋体" w:hAnsi="宋体" w:hint="eastAsia"/>
          <w:b/>
          <w:bCs/>
          <w:color w:val="000000" w:themeColor="text1"/>
        </w:rPr>
        <w:t>、在采购活动开始前没有获准采购进口产品而开展采购活动的，视同为拒绝采购进口产品。</w:t>
      </w:r>
    </w:p>
    <w:p w:rsidR="00FC3B9D" w:rsidRDefault="009312D3">
      <w:pPr>
        <w:widowControl/>
        <w:spacing w:line="440" w:lineRule="exact"/>
        <w:ind w:firstLine="405"/>
        <w:jc w:val="left"/>
        <w:rPr>
          <w:rFonts w:ascii="宋体" w:hAnsi="宋体"/>
          <w:b/>
          <w:bCs/>
          <w:color w:val="000000" w:themeColor="text1"/>
        </w:rPr>
      </w:pPr>
      <w:r>
        <w:rPr>
          <w:rFonts w:ascii="宋体" w:hAnsi="宋体" w:hint="eastAsia"/>
          <w:b/>
          <w:bCs/>
          <w:color w:val="000000" w:themeColor="text1"/>
        </w:rPr>
        <w:t>2</w:t>
      </w:r>
      <w:r>
        <w:rPr>
          <w:rFonts w:ascii="宋体" w:hAnsi="宋体" w:hint="eastAsia"/>
          <w:b/>
          <w:bCs/>
          <w:color w:val="000000" w:themeColor="text1"/>
        </w:rPr>
        <w:t>、根据“关于印发《政府采购进口产品管理办法》的通知”</w:t>
      </w:r>
      <w:r>
        <w:rPr>
          <w:rFonts w:ascii="宋体" w:hAnsi="宋体" w:hint="eastAsia"/>
          <w:b/>
          <w:bCs/>
          <w:color w:val="000000" w:themeColor="text1"/>
        </w:rPr>
        <w:t>等</w:t>
      </w:r>
      <w:r>
        <w:rPr>
          <w:rFonts w:ascii="宋体" w:hAnsi="宋体" w:hint="eastAsia"/>
          <w:b/>
          <w:bCs/>
          <w:color w:val="000000" w:themeColor="text1"/>
        </w:rPr>
        <w:t>相关规定：下列采购需求中标注进口产品的货物均已履行相关论证手续，经核准采购进口产品，但不限制满足</w:t>
      </w:r>
      <w:r>
        <w:rPr>
          <w:rFonts w:ascii="宋体" w:hAnsi="宋体" w:hint="eastAsia"/>
          <w:b/>
          <w:bCs/>
          <w:color w:val="000000" w:themeColor="text1"/>
        </w:rPr>
        <w:t>竞争性</w:t>
      </w:r>
      <w:r>
        <w:rPr>
          <w:rFonts w:ascii="宋体" w:hAnsi="宋体" w:hint="eastAsia"/>
          <w:b/>
          <w:bCs/>
          <w:color w:val="000000" w:themeColor="text1"/>
        </w:rPr>
        <w:t>谈判文件</w:t>
      </w:r>
      <w:r>
        <w:rPr>
          <w:rFonts w:ascii="宋体" w:hAnsi="宋体" w:hint="eastAsia"/>
          <w:b/>
          <w:bCs/>
          <w:color w:val="000000" w:themeColor="text1"/>
        </w:rPr>
        <w:t>要求的国内产品参与竞争。未标注进口产品的货物均为拒绝采购进口产品。</w:t>
      </w:r>
    </w:p>
    <w:p w:rsidR="00FC3B9D" w:rsidRDefault="009312D3">
      <w:pPr>
        <w:widowControl/>
        <w:spacing w:line="440" w:lineRule="exact"/>
        <w:ind w:firstLine="405"/>
        <w:jc w:val="left"/>
        <w:rPr>
          <w:rFonts w:ascii="宋体" w:hAnsi="宋体"/>
          <w:b/>
          <w:bCs/>
          <w:color w:val="000000" w:themeColor="text1"/>
        </w:rPr>
      </w:pPr>
      <w:r>
        <w:rPr>
          <w:rFonts w:ascii="宋体" w:hAnsi="宋体" w:hint="eastAsia"/>
          <w:b/>
          <w:bCs/>
          <w:color w:val="000000" w:themeColor="text1"/>
        </w:rPr>
        <w:t>3</w:t>
      </w:r>
      <w:r>
        <w:rPr>
          <w:rFonts w:ascii="宋体" w:hAnsi="宋体" w:hint="eastAsia"/>
          <w:b/>
          <w:bCs/>
          <w:color w:val="000000" w:themeColor="text1"/>
        </w:rPr>
        <w:t>、</w:t>
      </w:r>
      <w:r>
        <w:rPr>
          <w:rFonts w:ascii="宋体" w:hAnsi="宋体" w:hint="eastAsia"/>
          <w:b/>
          <w:bCs/>
          <w:color w:val="000000" w:themeColor="text1"/>
        </w:rPr>
        <w:t>成交</w:t>
      </w:r>
      <w:r>
        <w:rPr>
          <w:rFonts w:ascii="宋体" w:hAnsi="宋体" w:hint="eastAsia"/>
          <w:b/>
          <w:bCs/>
          <w:color w:val="000000" w:themeColor="text1"/>
        </w:rPr>
        <w:t>人提供的货物为进口产品的，供货时须向采购人提供所投进口产品的海关报关单等证明材料。</w:t>
      </w:r>
    </w:p>
    <w:p w:rsidR="00FC3B9D" w:rsidRDefault="009312D3">
      <w:pPr>
        <w:widowControl/>
        <w:spacing w:line="440" w:lineRule="exact"/>
        <w:ind w:firstLine="405"/>
        <w:jc w:val="left"/>
        <w:rPr>
          <w:rFonts w:ascii="宋体" w:hAnsi="宋体"/>
          <w:b/>
          <w:bCs/>
          <w:color w:val="000000" w:themeColor="text1"/>
        </w:rPr>
      </w:pPr>
      <w:r>
        <w:rPr>
          <w:rFonts w:ascii="宋体" w:hAnsi="宋体" w:hint="eastAsia"/>
          <w:b/>
          <w:bCs/>
          <w:color w:val="000000" w:themeColor="text1"/>
        </w:rPr>
        <w:t>4</w:t>
      </w:r>
      <w:r>
        <w:rPr>
          <w:rFonts w:ascii="宋体" w:hAnsi="宋体" w:hint="eastAsia"/>
          <w:b/>
          <w:bCs/>
          <w:color w:val="000000" w:themeColor="text1"/>
        </w:rPr>
        <w:t>、</w:t>
      </w:r>
      <w:r>
        <w:rPr>
          <w:rFonts w:ascii="宋体" w:hAnsi="宋体" w:hint="eastAsia"/>
          <w:b/>
          <w:bCs/>
          <w:color w:val="000000" w:themeColor="text1"/>
        </w:rPr>
        <w:t>下列采购需求中：如属于《节能产品政府采购品目清单》中政府强制采购</w:t>
      </w:r>
      <w:r>
        <w:rPr>
          <w:rFonts w:ascii="宋体" w:hAnsi="宋体" w:hint="eastAsia"/>
          <w:b/>
          <w:bCs/>
          <w:color w:val="000000" w:themeColor="text1"/>
        </w:rPr>
        <w:t xml:space="preserve"> </w:t>
      </w:r>
      <w:r>
        <w:rPr>
          <w:rFonts w:ascii="宋体" w:hAnsi="宋体" w:hint="eastAsia"/>
          <w:b/>
          <w:bCs/>
          <w:color w:val="000000" w:themeColor="text1"/>
        </w:rPr>
        <w:t>的节能产品，则</w:t>
      </w:r>
      <w:r>
        <w:rPr>
          <w:rFonts w:ascii="宋体" w:hAnsi="宋体" w:hint="eastAsia"/>
          <w:b/>
          <w:bCs/>
          <w:color w:val="000000" w:themeColor="text1"/>
        </w:rPr>
        <w:t>响应人</w:t>
      </w:r>
      <w:r>
        <w:rPr>
          <w:rFonts w:ascii="宋体" w:hAnsi="宋体" w:hint="eastAsia"/>
          <w:b/>
          <w:bCs/>
          <w:color w:val="000000" w:themeColor="text1"/>
        </w:rPr>
        <w:t>所投产品须具有市场监管总局公布的《参与实施政府采购</w:t>
      </w:r>
      <w:r>
        <w:rPr>
          <w:rFonts w:ascii="宋体" w:hAnsi="宋体" w:hint="eastAsia"/>
          <w:b/>
          <w:bCs/>
          <w:color w:val="000000" w:themeColor="text1"/>
        </w:rPr>
        <w:t xml:space="preserve"> </w:t>
      </w:r>
      <w:r>
        <w:rPr>
          <w:rFonts w:ascii="宋体" w:hAnsi="宋体" w:hint="eastAsia"/>
          <w:b/>
          <w:bCs/>
          <w:color w:val="000000" w:themeColor="text1"/>
        </w:rPr>
        <w:t>节能产品认证机构目录》中的认证机构出具的、处于有效期内的节能产品认证证书。</w:t>
      </w:r>
    </w:p>
    <w:bookmarkEnd w:id="1"/>
    <w:bookmarkEnd w:id="2"/>
    <w:p w:rsidR="00FC3B9D" w:rsidRDefault="009312D3">
      <w:pPr>
        <w:ind w:firstLineChars="200" w:firstLine="422"/>
        <w:rPr>
          <w:rFonts w:ascii="宋体" w:hAnsi="宋体"/>
          <w:b/>
          <w:bCs/>
          <w:color w:val="000000" w:themeColor="text1"/>
        </w:rPr>
      </w:pPr>
      <w:r>
        <w:rPr>
          <w:rFonts w:ascii="宋体" w:hAnsi="宋体" w:hint="eastAsia"/>
          <w:b/>
          <w:bCs/>
          <w:color w:val="000000" w:themeColor="text1"/>
        </w:rPr>
        <w:t>一、商务要求：</w:t>
      </w:r>
    </w:p>
    <w:tbl>
      <w:tblPr>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
        <w:gridCol w:w="2391"/>
        <w:gridCol w:w="5170"/>
      </w:tblGrid>
      <w:tr w:rsidR="00FC3B9D">
        <w:trPr>
          <w:cantSplit/>
          <w:trHeight w:val="509"/>
          <w:jc w:val="center"/>
        </w:trPr>
        <w:tc>
          <w:tcPr>
            <w:tcW w:w="808" w:type="dxa"/>
            <w:vAlign w:val="center"/>
          </w:tcPr>
          <w:p w:rsidR="00FC3B9D" w:rsidRDefault="009312D3">
            <w:pPr>
              <w:pStyle w:val="a3"/>
              <w:jc w:val="center"/>
              <w:rPr>
                <w:rFonts w:asciiTheme="minorEastAsia" w:hAnsiTheme="minorEastAsia" w:cs="Wingdings"/>
                <w:b/>
                <w:color w:val="000000" w:themeColor="text1"/>
                <w:sz w:val="24"/>
              </w:rPr>
            </w:pPr>
            <w:r>
              <w:rPr>
                <w:rFonts w:asciiTheme="minorEastAsia" w:hAnsiTheme="minorEastAsia" w:cs="Wingdings" w:hint="eastAsia"/>
                <w:b/>
                <w:color w:val="000000" w:themeColor="text1"/>
                <w:sz w:val="24"/>
              </w:rPr>
              <w:t>序号</w:t>
            </w:r>
          </w:p>
        </w:tc>
        <w:tc>
          <w:tcPr>
            <w:tcW w:w="2391" w:type="dxa"/>
            <w:vAlign w:val="center"/>
          </w:tcPr>
          <w:p w:rsidR="00FC3B9D" w:rsidRDefault="009312D3">
            <w:pPr>
              <w:pStyle w:val="a3"/>
              <w:jc w:val="center"/>
              <w:rPr>
                <w:rFonts w:asciiTheme="minorEastAsia" w:hAnsiTheme="minorEastAsia" w:cs="Wingdings"/>
                <w:b/>
                <w:color w:val="000000" w:themeColor="text1"/>
                <w:sz w:val="24"/>
              </w:rPr>
            </w:pPr>
            <w:r>
              <w:rPr>
                <w:rFonts w:asciiTheme="minorEastAsia" w:hAnsiTheme="minorEastAsia" w:hint="eastAsia"/>
                <w:b/>
                <w:bCs/>
                <w:color w:val="000000" w:themeColor="text1"/>
                <w:sz w:val="24"/>
                <w:szCs w:val="24"/>
              </w:rPr>
              <w:t>商务条款名称</w:t>
            </w:r>
          </w:p>
          <w:p w:rsidR="00FC3B9D" w:rsidRDefault="00FC3B9D">
            <w:pPr>
              <w:rPr>
                <w:color w:val="000000" w:themeColor="text1"/>
              </w:rPr>
            </w:pPr>
          </w:p>
        </w:tc>
        <w:tc>
          <w:tcPr>
            <w:tcW w:w="5170" w:type="dxa"/>
            <w:vAlign w:val="center"/>
          </w:tcPr>
          <w:p w:rsidR="00FC3B9D" w:rsidRDefault="009312D3">
            <w:pPr>
              <w:pStyle w:val="a3"/>
              <w:jc w:val="center"/>
              <w:rPr>
                <w:rFonts w:asciiTheme="minorEastAsia" w:hAnsiTheme="minorEastAsia" w:cs="Wingdings"/>
                <w:b/>
                <w:color w:val="000000" w:themeColor="text1"/>
                <w:sz w:val="24"/>
              </w:rPr>
            </w:pPr>
            <w:r>
              <w:rPr>
                <w:rFonts w:asciiTheme="minorEastAsia" w:hAnsiTheme="minorEastAsia" w:cs="Wingdings" w:hint="eastAsia"/>
                <w:b/>
                <w:color w:val="000000" w:themeColor="text1"/>
                <w:sz w:val="24"/>
              </w:rPr>
              <w:t>具体要求内容</w:t>
            </w:r>
          </w:p>
        </w:tc>
      </w:tr>
      <w:tr w:rsidR="00FC3B9D">
        <w:trPr>
          <w:cantSplit/>
          <w:trHeight w:val="445"/>
          <w:jc w:val="center"/>
        </w:trPr>
        <w:tc>
          <w:tcPr>
            <w:tcW w:w="808" w:type="dxa"/>
            <w:vAlign w:val="center"/>
          </w:tcPr>
          <w:p w:rsidR="00FC3B9D" w:rsidRDefault="009312D3">
            <w:pPr>
              <w:jc w:val="center"/>
              <w:rPr>
                <w:rFonts w:asciiTheme="minorEastAsia" w:eastAsiaTheme="minorEastAsia" w:hAnsiTheme="minorEastAsia"/>
                <w:color w:val="000000" w:themeColor="text1"/>
              </w:rPr>
            </w:pPr>
            <w:r>
              <w:rPr>
                <w:rFonts w:asciiTheme="minorEastAsia" w:eastAsiaTheme="minorEastAsia" w:hAnsiTheme="minorEastAsia"/>
                <w:color w:val="000000" w:themeColor="text1"/>
              </w:rPr>
              <w:t>1</w:t>
            </w:r>
          </w:p>
        </w:tc>
        <w:tc>
          <w:tcPr>
            <w:tcW w:w="2391" w:type="dxa"/>
            <w:vAlign w:val="center"/>
          </w:tcPr>
          <w:p w:rsidR="00FC3B9D" w:rsidRDefault="009312D3">
            <w:pPr>
              <w:jc w:val="center"/>
              <w:rPr>
                <w:rFonts w:ascii="宋体" w:hAnsi="宋体"/>
                <w:color w:val="000000" w:themeColor="text1"/>
              </w:rPr>
            </w:pPr>
            <w:r>
              <w:rPr>
                <w:rFonts w:asciiTheme="minorEastAsia" w:eastAsiaTheme="minorEastAsia" w:hAnsiTheme="minorEastAsia"/>
                <w:color w:val="000000" w:themeColor="text1"/>
              </w:rPr>
              <w:t>付款方式</w:t>
            </w:r>
          </w:p>
        </w:tc>
        <w:tc>
          <w:tcPr>
            <w:tcW w:w="5170" w:type="dxa"/>
            <w:vAlign w:val="center"/>
          </w:tcPr>
          <w:p w:rsidR="00FC3B9D" w:rsidRDefault="009312D3">
            <w:pPr>
              <w:numPr>
                <w:ilvl w:val="0"/>
                <w:numId w:val="1"/>
              </w:num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货物交至指定地点，安装调试、验收合格后在供应商开具发票后一次性付清。</w:t>
            </w:r>
          </w:p>
          <w:p w:rsidR="00FC3B9D" w:rsidRDefault="009312D3">
            <w:pPr>
              <w:numPr>
                <w:ilvl w:val="0"/>
                <w:numId w:val="1"/>
              </w:num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耗材</w:t>
            </w:r>
            <w:r>
              <w:rPr>
                <w:rFonts w:asciiTheme="minorEastAsia" w:eastAsiaTheme="minorEastAsia" w:hAnsiTheme="minorEastAsia"/>
                <w:color w:val="000000" w:themeColor="text1"/>
              </w:rPr>
              <w:t>在供货期内按照</w:t>
            </w:r>
            <w:r>
              <w:rPr>
                <w:rFonts w:asciiTheme="minorEastAsia" w:eastAsiaTheme="minorEastAsia" w:hAnsiTheme="minorEastAsia" w:hint="eastAsia"/>
                <w:color w:val="000000" w:themeColor="text1"/>
              </w:rPr>
              <w:t>采购人的要求分批供货，据实结算。</w:t>
            </w:r>
          </w:p>
        </w:tc>
      </w:tr>
      <w:tr w:rsidR="00FC3B9D">
        <w:trPr>
          <w:cantSplit/>
          <w:trHeight w:val="454"/>
          <w:jc w:val="center"/>
        </w:trPr>
        <w:tc>
          <w:tcPr>
            <w:tcW w:w="808" w:type="dxa"/>
            <w:vAlign w:val="center"/>
          </w:tcPr>
          <w:p w:rsidR="00FC3B9D" w:rsidRDefault="009312D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p>
        </w:tc>
        <w:tc>
          <w:tcPr>
            <w:tcW w:w="2391" w:type="dxa"/>
            <w:vAlign w:val="center"/>
          </w:tcPr>
          <w:p w:rsidR="00FC3B9D" w:rsidRDefault="009312D3">
            <w:pPr>
              <w:jc w:val="center"/>
              <w:rPr>
                <w:rFonts w:ascii="宋体" w:hAnsi="宋体"/>
                <w:color w:val="000000" w:themeColor="text1"/>
              </w:rPr>
            </w:pPr>
            <w:r>
              <w:rPr>
                <w:rFonts w:ascii="宋体" w:hAnsi="宋体" w:hint="eastAsia"/>
                <w:color w:val="000000" w:themeColor="text1"/>
              </w:rPr>
              <w:t>供货及安装地点</w:t>
            </w:r>
          </w:p>
        </w:tc>
        <w:tc>
          <w:tcPr>
            <w:tcW w:w="5170" w:type="dxa"/>
            <w:vAlign w:val="center"/>
          </w:tcPr>
          <w:p w:rsidR="00FC3B9D" w:rsidRDefault="009312D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潜山市中医院</w:t>
            </w:r>
          </w:p>
        </w:tc>
      </w:tr>
      <w:tr w:rsidR="00FC3B9D">
        <w:trPr>
          <w:cantSplit/>
          <w:trHeight w:val="454"/>
          <w:jc w:val="center"/>
        </w:trPr>
        <w:tc>
          <w:tcPr>
            <w:tcW w:w="808" w:type="dxa"/>
            <w:vAlign w:val="center"/>
          </w:tcPr>
          <w:p w:rsidR="00FC3B9D" w:rsidRDefault="009312D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w:t>
            </w:r>
          </w:p>
        </w:tc>
        <w:tc>
          <w:tcPr>
            <w:tcW w:w="2391" w:type="dxa"/>
            <w:vAlign w:val="center"/>
          </w:tcPr>
          <w:p w:rsidR="00FC3B9D" w:rsidRDefault="009312D3">
            <w:pPr>
              <w:jc w:val="center"/>
              <w:rPr>
                <w:rFonts w:ascii="宋体" w:hAnsi="宋体"/>
                <w:color w:val="000000" w:themeColor="text1"/>
              </w:rPr>
            </w:pPr>
            <w:r>
              <w:rPr>
                <w:rFonts w:ascii="宋体" w:hAnsi="宋体" w:hint="eastAsia"/>
                <w:color w:val="000000" w:themeColor="text1"/>
              </w:rPr>
              <w:t>供货及安装期限</w:t>
            </w:r>
          </w:p>
        </w:tc>
        <w:tc>
          <w:tcPr>
            <w:tcW w:w="5170" w:type="dxa"/>
            <w:vAlign w:val="center"/>
          </w:tcPr>
          <w:p w:rsidR="00FC3B9D" w:rsidRDefault="009312D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设备在</w:t>
            </w:r>
            <w:r>
              <w:rPr>
                <w:rFonts w:asciiTheme="minorEastAsia" w:eastAsiaTheme="minorEastAsia" w:hAnsiTheme="minorEastAsia" w:hint="eastAsia"/>
                <w:color w:val="000000" w:themeColor="text1"/>
              </w:rPr>
              <w:t>合同签订后</w:t>
            </w:r>
            <w:r>
              <w:rPr>
                <w:rFonts w:asciiTheme="minorEastAsia" w:eastAsiaTheme="minorEastAsia" w:hAnsiTheme="minorEastAsia"/>
                <w:color w:val="000000" w:themeColor="text1"/>
              </w:rPr>
              <w:t>10</w:t>
            </w:r>
            <w:r>
              <w:rPr>
                <w:rFonts w:asciiTheme="minorEastAsia" w:eastAsiaTheme="minorEastAsia" w:hAnsiTheme="minorEastAsia" w:hint="eastAsia"/>
                <w:color w:val="000000" w:themeColor="text1"/>
              </w:rPr>
              <w:t>日历天内完成供货</w:t>
            </w:r>
            <w:r>
              <w:rPr>
                <w:rFonts w:asciiTheme="minorEastAsia" w:eastAsiaTheme="minorEastAsia" w:hAnsiTheme="minorEastAsia"/>
                <w:color w:val="000000" w:themeColor="text1"/>
              </w:rPr>
              <w:t>并验收合格</w:t>
            </w: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耗材</w:t>
            </w:r>
            <w:r>
              <w:rPr>
                <w:rFonts w:asciiTheme="minorEastAsia" w:eastAsiaTheme="minorEastAsia" w:hAnsiTheme="minorEastAsia"/>
                <w:color w:val="000000" w:themeColor="text1"/>
              </w:rPr>
              <w:t>在供货期内按照</w:t>
            </w:r>
            <w:r>
              <w:rPr>
                <w:rFonts w:asciiTheme="minorEastAsia" w:eastAsiaTheme="minorEastAsia" w:hAnsiTheme="minorEastAsia" w:hint="eastAsia"/>
                <w:color w:val="000000" w:themeColor="text1"/>
              </w:rPr>
              <w:t>采购人的要求分批供货</w:t>
            </w:r>
            <w:r>
              <w:rPr>
                <w:rFonts w:asciiTheme="minorEastAsia" w:eastAsiaTheme="minorEastAsia" w:hAnsiTheme="minorEastAsia" w:hint="eastAsia"/>
                <w:color w:val="000000" w:themeColor="text1"/>
              </w:rPr>
              <w:t>。</w:t>
            </w:r>
          </w:p>
        </w:tc>
      </w:tr>
      <w:tr w:rsidR="00FC3B9D">
        <w:trPr>
          <w:cantSplit/>
          <w:trHeight w:val="463"/>
          <w:jc w:val="center"/>
        </w:trPr>
        <w:tc>
          <w:tcPr>
            <w:tcW w:w="808" w:type="dxa"/>
            <w:vAlign w:val="center"/>
          </w:tcPr>
          <w:p w:rsidR="00FC3B9D" w:rsidRDefault="009312D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p>
        </w:tc>
        <w:tc>
          <w:tcPr>
            <w:tcW w:w="2391" w:type="dxa"/>
            <w:vAlign w:val="center"/>
          </w:tcPr>
          <w:p w:rsidR="00FC3B9D" w:rsidRDefault="009312D3">
            <w:pPr>
              <w:jc w:val="center"/>
              <w:rPr>
                <w:rFonts w:ascii="宋体" w:hAnsi="宋体"/>
                <w:color w:val="000000" w:themeColor="text1"/>
              </w:rPr>
            </w:pPr>
            <w:r>
              <w:rPr>
                <w:rFonts w:ascii="宋体" w:hAnsi="宋体" w:hint="eastAsia"/>
                <w:color w:val="000000" w:themeColor="text1"/>
              </w:rPr>
              <w:t>免费质保期</w:t>
            </w:r>
          </w:p>
        </w:tc>
        <w:tc>
          <w:tcPr>
            <w:tcW w:w="5170" w:type="dxa"/>
            <w:vAlign w:val="center"/>
          </w:tcPr>
          <w:p w:rsidR="00FC3B9D" w:rsidRDefault="009312D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一年</w:t>
            </w:r>
          </w:p>
        </w:tc>
      </w:tr>
      <w:tr w:rsidR="00FC3B9D">
        <w:trPr>
          <w:cantSplit/>
          <w:trHeight w:val="454"/>
          <w:jc w:val="center"/>
        </w:trPr>
        <w:tc>
          <w:tcPr>
            <w:tcW w:w="808" w:type="dxa"/>
            <w:vAlign w:val="center"/>
          </w:tcPr>
          <w:p w:rsidR="00FC3B9D" w:rsidRDefault="009312D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5</w:t>
            </w:r>
          </w:p>
        </w:tc>
        <w:tc>
          <w:tcPr>
            <w:tcW w:w="2391" w:type="dxa"/>
            <w:vAlign w:val="center"/>
          </w:tcPr>
          <w:p w:rsidR="00FC3B9D" w:rsidRDefault="009312D3">
            <w:pPr>
              <w:jc w:val="center"/>
              <w:rPr>
                <w:rFonts w:ascii="宋体" w:hAnsi="宋体"/>
                <w:color w:val="000000" w:themeColor="text1"/>
              </w:rPr>
            </w:pPr>
            <w:r>
              <w:rPr>
                <w:rFonts w:ascii="宋体" w:hAnsi="宋体" w:hint="eastAsia"/>
                <w:color w:val="000000" w:themeColor="text1"/>
              </w:rPr>
              <w:t>商品包装要求</w:t>
            </w:r>
          </w:p>
        </w:tc>
        <w:tc>
          <w:tcPr>
            <w:tcW w:w="5170" w:type="dxa"/>
            <w:vAlign w:val="center"/>
          </w:tcPr>
          <w:p w:rsidR="00FC3B9D" w:rsidRDefault="009312D3">
            <w:pPr>
              <w:jc w:val="center"/>
              <w:rPr>
                <w:rFonts w:ascii="宋体" w:hAnsi="宋体"/>
                <w:color w:val="000000" w:themeColor="text1"/>
              </w:rPr>
            </w:pPr>
            <w:r>
              <w:rPr>
                <w:rFonts w:ascii="宋体" w:hAnsi="宋体"/>
                <w:color w:val="000000" w:themeColor="text1"/>
              </w:rPr>
              <w:t>除另有约定外</w:t>
            </w:r>
            <w:r>
              <w:rPr>
                <w:rFonts w:ascii="宋体" w:hAnsi="宋体"/>
                <w:color w:val="000000" w:themeColor="text1"/>
              </w:rPr>
              <w:t>,</w:t>
            </w:r>
            <w:r>
              <w:rPr>
                <w:rFonts w:ascii="宋体" w:hAnsi="宋体"/>
                <w:color w:val="000000" w:themeColor="text1"/>
              </w:rPr>
              <w:t>供应商交付全部货物的包装要求</w:t>
            </w:r>
          </w:p>
          <w:p w:rsidR="00FC3B9D" w:rsidRDefault="009312D3">
            <w:pPr>
              <w:jc w:val="center"/>
              <w:rPr>
                <w:rFonts w:ascii="宋体" w:hAnsi="宋体"/>
                <w:color w:val="000000" w:themeColor="text1"/>
              </w:rPr>
            </w:pPr>
            <w:r>
              <w:rPr>
                <w:rFonts w:ascii="宋体" w:hAnsi="宋体"/>
                <w:color w:val="000000" w:themeColor="text1"/>
              </w:rPr>
              <w:t>严格按照国家强制标准执行。</w:t>
            </w:r>
          </w:p>
        </w:tc>
      </w:tr>
    </w:tbl>
    <w:p w:rsidR="00FC3B9D" w:rsidRDefault="00FC3B9D">
      <w:pPr>
        <w:pStyle w:val="3"/>
        <w:tabs>
          <w:tab w:val="left" w:pos="2730"/>
        </w:tabs>
        <w:rPr>
          <w:rFonts w:hAnsi="宋体"/>
          <w:color w:val="000000" w:themeColor="text1"/>
        </w:rPr>
      </w:pPr>
    </w:p>
    <w:p w:rsidR="00FC3B9D" w:rsidRDefault="00FC3B9D">
      <w:pPr>
        <w:pStyle w:val="3"/>
        <w:tabs>
          <w:tab w:val="left" w:pos="2730"/>
        </w:tabs>
        <w:ind w:firstLineChars="196" w:firstLine="472"/>
        <w:rPr>
          <w:rFonts w:hAnsi="宋体"/>
          <w:color w:val="000000" w:themeColor="text1"/>
        </w:rPr>
      </w:pPr>
    </w:p>
    <w:p w:rsidR="00FC3B9D" w:rsidRDefault="00FC3B9D">
      <w:pPr>
        <w:rPr>
          <w:rFonts w:hAnsi="宋体"/>
          <w:bCs/>
          <w:color w:val="000000" w:themeColor="text1"/>
          <w:szCs w:val="24"/>
        </w:rPr>
      </w:pPr>
    </w:p>
    <w:p w:rsidR="00FC3B9D" w:rsidRDefault="00FC3B9D">
      <w:pPr>
        <w:rPr>
          <w:rFonts w:hAnsi="宋体"/>
          <w:bCs/>
          <w:color w:val="000000" w:themeColor="text1"/>
          <w:szCs w:val="24"/>
        </w:rPr>
      </w:pPr>
    </w:p>
    <w:p w:rsidR="00FC3B9D" w:rsidRDefault="00FC3B9D">
      <w:pPr>
        <w:rPr>
          <w:rFonts w:hAnsi="宋体"/>
          <w:bCs/>
          <w:color w:val="000000" w:themeColor="text1"/>
          <w:szCs w:val="24"/>
        </w:rPr>
      </w:pPr>
    </w:p>
    <w:p w:rsidR="00FC3B9D" w:rsidRDefault="00FC3B9D">
      <w:pPr>
        <w:rPr>
          <w:rFonts w:hAnsi="宋体"/>
          <w:bCs/>
          <w:color w:val="000000" w:themeColor="text1"/>
          <w:szCs w:val="24"/>
        </w:rPr>
      </w:pPr>
    </w:p>
    <w:p w:rsidR="00FC3B9D" w:rsidRDefault="00FC3B9D">
      <w:pPr>
        <w:rPr>
          <w:rFonts w:hAnsi="宋体"/>
          <w:bCs/>
          <w:color w:val="000000" w:themeColor="text1"/>
          <w:szCs w:val="24"/>
        </w:rPr>
      </w:pPr>
    </w:p>
    <w:p w:rsidR="00FC3B9D" w:rsidRDefault="00FC3B9D">
      <w:pPr>
        <w:rPr>
          <w:rFonts w:hAnsi="宋体"/>
          <w:bCs/>
          <w:color w:val="000000" w:themeColor="text1"/>
          <w:szCs w:val="24"/>
        </w:rPr>
      </w:pPr>
    </w:p>
    <w:p w:rsidR="00FC3B9D" w:rsidRDefault="00FC3B9D">
      <w:pPr>
        <w:rPr>
          <w:rFonts w:hAnsi="宋体"/>
          <w:bCs/>
          <w:color w:val="000000" w:themeColor="text1"/>
          <w:szCs w:val="24"/>
        </w:rPr>
      </w:pPr>
    </w:p>
    <w:p w:rsidR="00FC3B9D" w:rsidRDefault="00FC3B9D">
      <w:pPr>
        <w:rPr>
          <w:rFonts w:hAnsi="宋体"/>
          <w:bCs/>
          <w:color w:val="000000" w:themeColor="text1"/>
          <w:szCs w:val="24"/>
        </w:rPr>
      </w:pPr>
    </w:p>
    <w:p w:rsidR="00FC3B9D" w:rsidRDefault="009312D3">
      <w:pPr>
        <w:pStyle w:val="3"/>
        <w:numPr>
          <w:ilvl w:val="0"/>
          <w:numId w:val="2"/>
        </w:numPr>
        <w:tabs>
          <w:tab w:val="left" w:pos="2730"/>
        </w:tabs>
        <w:ind w:firstLineChars="196" w:firstLine="472"/>
        <w:rPr>
          <w:rFonts w:hAnsi="宋体"/>
          <w:color w:val="000000" w:themeColor="text1"/>
        </w:rPr>
      </w:pPr>
      <w:r>
        <w:rPr>
          <w:rFonts w:hAnsi="宋体" w:hint="eastAsia"/>
          <w:color w:val="000000" w:themeColor="text1"/>
        </w:rPr>
        <w:t>技术要求一览表</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1224"/>
        <w:gridCol w:w="3675"/>
        <w:gridCol w:w="572"/>
        <w:gridCol w:w="650"/>
        <w:gridCol w:w="794"/>
        <w:gridCol w:w="703"/>
      </w:tblGrid>
      <w:tr w:rsidR="00FC3B9D">
        <w:trPr>
          <w:trHeight w:val="562"/>
          <w:jc w:val="center"/>
        </w:trPr>
        <w:tc>
          <w:tcPr>
            <w:tcW w:w="415" w:type="pct"/>
            <w:tcBorders>
              <w:top w:val="single" w:sz="4" w:space="0" w:color="auto"/>
              <w:left w:val="single" w:sz="4" w:space="0" w:color="auto"/>
              <w:bottom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sz w:val="18"/>
                <w:szCs w:val="18"/>
              </w:rPr>
            </w:pPr>
            <w:r>
              <w:rPr>
                <w:rFonts w:ascii="宋体" w:hAnsi="宋体" w:cs="Arial" w:hint="eastAsia"/>
                <w:color w:val="000000" w:themeColor="text1"/>
                <w:kern w:val="0"/>
                <w:sz w:val="24"/>
              </w:rPr>
              <w:t>序号</w:t>
            </w:r>
          </w:p>
        </w:tc>
        <w:tc>
          <w:tcPr>
            <w:tcW w:w="736" w:type="pct"/>
            <w:tcBorders>
              <w:top w:val="single" w:sz="4" w:space="0" w:color="auto"/>
              <w:left w:val="single" w:sz="4" w:space="0" w:color="auto"/>
              <w:bottom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sz w:val="18"/>
                <w:szCs w:val="18"/>
              </w:rPr>
            </w:pPr>
            <w:r>
              <w:rPr>
                <w:rFonts w:ascii="宋体" w:hAnsi="宋体" w:cs="Arial" w:hint="eastAsia"/>
                <w:color w:val="000000" w:themeColor="text1"/>
                <w:kern w:val="0"/>
                <w:sz w:val="24"/>
              </w:rPr>
              <w:t>货物名称</w:t>
            </w:r>
          </w:p>
        </w:tc>
        <w:tc>
          <w:tcPr>
            <w:tcW w:w="2210" w:type="pct"/>
            <w:tcBorders>
              <w:top w:val="single" w:sz="4" w:space="0" w:color="auto"/>
              <w:left w:val="single" w:sz="4" w:space="0" w:color="auto"/>
              <w:bottom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sz w:val="18"/>
                <w:szCs w:val="18"/>
              </w:rPr>
            </w:pPr>
            <w:r>
              <w:rPr>
                <w:rFonts w:ascii="宋体" w:hAnsi="宋体" w:cs="Arial" w:hint="eastAsia"/>
                <w:color w:val="000000" w:themeColor="text1"/>
                <w:kern w:val="0"/>
                <w:sz w:val="24"/>
              </w:rPr>
              <w:t>采购</w:t>
            </w:r>
            <w:r>
              <w:rPr>
                <w:rFonts w:ascii="宋体" w:hAnsi="宋体" w:cs="Arial" w:hint="eastAsia"/>
                <w:color w:val="000000" w:themeColor="text1"/>
                <w:kern w:val="0"/>
                <w:sz w:val="24"/>
              </w:rPr>
              <w:t>技术参数</w:t>
            </w:r>
          </w:p>
        </w:tc>
        <w:tc>
          <w:tcPr>
            <w:tcW w:w="344" w:type="pct"/>
            <w:tcBorders>
              <w:top w:val="single" w:sz="4" w:space="0" w:color="auto"/>
              <w:left w:val="single" w:sz="4" w:space="0" w:color="auto"/>
              <w:bottom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sz w:val="24"/>
              </w:rPr>
            </w:pPr>
            <w:r>
              <w:rPr>
                <w:rFonts w:ascii="宋体" w:hAnsi="宋体" w:cs="Arial" w:hint="eastAsia"/>
                <w:color w:val="000000" w:themeColor="text1"/>
                <w:kern w:val="0"/>
                <w:sz w:val="24"/>
              </w:rPr>
              <w:t>单位</w:t>
            </w:r>
          </w:p>
        </w:tc>
        <w:tc>
          <w:tcPr>
            <w:tcW w:w="391" w:type="pct"/>
            <w:tcBorders>
              <w:top w:val="single" w:sz="4" w:space="0" w:color="auto"/>
              <w:left w:val="single" w:sz="4" w:space="0" w:color="auto"/>
              <w:bottom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sz w:val="24"/>
              </w:rPr>
            </w:pPr>
            <w:r>
              <w:rPr>
                <w:rFonts w:ascii="宋体" w:hAnsi="宋体" w:cs="Arial" w:hint="eastAsia"/>
                <w:color w:val="000000" w:themeColor="text1"/>
                <w:kern w:val="0"/>
                <w:sz w:val="24"/>
              </w:rPr>
              <w:t>数量</w:t>
            </w:r>
          </w:p>
        </w:tc>
        <w:tc>
          <w:tcPr>
            <w:tcW w:w="478" w:type="pct"/>
            <w:tcBorders>
              <w:top w:val="single" w:sz="4" w:space="0" w:color="auto"/>
              <w:left w:val="single" w:sz="4" w:space="0" w:color="auto"/>
              <w:bottom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sz w:val="24"/>
              </w:rPr>
            </w:pPr>
            <w:r>
              <w:rPr>
                <w:rFonts w:ascii="宋体" w:hAnsi="宋体" w:cs="Arial" w:hint="eastAsia"/>
                <w:color w:val="000000" w:themeColor="text1"/>
                <w:kern w:val="0"/>
                <w:sz w:val="24"/>
              </w:rPr>
              <w:t>所属行业</w:t>
            </w:r>
          </w:p>
        </w:tc>
        <w:tc>
          <w:tcPr>
            <w:tcW w:w="423" w:type="pct"/>
            <w:tcBorders>
              <w:top w:val="single" w:sz="4" w:space="0" w:color="auto"/>
              <w:left w:val="single" w:sz="4" w:space="0" w:color="auto"/>
              <w:bottom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sz w:val="24"/>
              </w:rPr>
            </w:pPr>
            <w:r>
              <w:rPr>
                <w:rFonts w:ascii="宋体" w:hAnsi="宋体" w:cs="Arial" w:hint="eastAsia"/>
                <w:color w:val="000000" w:themeColor="text1"/>
                <w:kern w:val="0"/>
                <w:sz w:val="24"/>
              </w:rPr>
              <w:t>备注</w:t>
            </w:r>
          </w:p>
        </w:tc>
      </w:tr>
      <w:tr w:rsidR="00FC3B9D">
        <w:trPr>
          <w:trHeight w:val="650"/>
          <w:jc w:val="center"/>
        </w:trPr>
        <w:tc>
          <w:tcPr>
            <w:tcW w:w="415" w:type="pct"/>
            <w:tcBorders>
              <w:top w:val="single" w:sz="4" w:space="0" w:color="auto"/>
              <w:left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rPr>
            </w:pPr>
            <w:r>
              <w:rPr>
                <w:rFonts w:ascii="宋体" w:hAnsi="宋体" w:cs="Arial" w:hint="eastAsia"/>
                <w:color w:val="000000" w:themeColor="text1"/>
                <w:kern w:val="0"/>
              </w:rPr>
              <w:lastRenderedPageBreak/>
              <w:t>1</w:t>
            </w:r>
          </w:p>
        </w:tc>
        <w:tc>
          <w:tcPr>
            <w:tcW w:w="736" w:type="pct"/>
            <w:tcBorders>
              <w:top w:val="single" w:sz="4" w:space="0" w:color="auto"/>
              <w:left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rPr>
            </w:pPr>
            <w:r>
              <w:rPr>
                <w:rFonts w:ascii="宋体" w:hAnsi="宋体" w:cs="宋体" w:hint="eastAsia"/>
                <w:color w:val="000000"/>
              </w:rPr>
              <w:t>荧光免疫分析仪</w:t>
            </w:r>
          </w:p>
        </w:tc>
        <w:tc>
          <w:tcPr>
            <w:tcW w:w="2210" w:type="pct"/>
            <w:tcBorders>
              <w:top w:val="single" w:sz="4" w:space="0" w:color="auto"/>
              <w:left w:val="single" w:sz="4" w:space="0" w:color="auto"/>
              <w:right w:val="single" w:sz="4" w:space="0" w:color="auto"/>
            </w:tcBorders>
            <w:vAlign w:val="center"/>
          </w:tcPr>
          <w:p w:rsidR="00FC3B9D" w:rsidRDefault="009312D3">
            <w:pPr>
              <w:widowControl/>
              <w:rPr>
                <w:rFonts w:ascii="宋体" w:hAnsi="宋体" w:cs="宋体"/>
                <w:color w:val="000000"/>
              </w:rPr>
            </w:pPr>
            <w:r>
              <w:rPr>
                <w:rFonts w:ascii="宋体" w:hAnsi="宋体" w:cs="宋体"/>
                <w:color w:val="000000"/>
              </w:rPr>
              <w:t>1.</w:t>
            </w:r>
            <w:r>
              <w:rPr>
                <w:rFonts w:ascii="宋体" w:hAnsi="宋体" w:cs="宋体"/>
                <w:color w:val="000000"/>
              </w:rPr>
              <w:t>检测方法</w:t>
            </w:r>
            <w:r>
              <w:rPr>
                <w:rFonts w:ascii="宋体" w:hAnsi="宋体" w:cs="宋体" w:hint="eastAsia"/>
                <w:color w:val="000000"/>
              </w:rPr>
              <w:t>：荧光免疫层析法</w:t>
            </w:r>
          </w:p>
          <w:p w:rsidR="00FC3B9D" w:rsidRDefault="009312D3">
            <w:pPr>
              <w:widowControl/>
              <w:rPr>
                <w:rFonts w:ascii="宋体" w:hAnsi="宋体" w:cs="宋体"/>
                <w:color w:val="000000"/>
              </w:rPr>
            </w:pPr>
            <w:r>
              <w:rPr>
                <w:rFonts w:ascii="宋体" w:hAnsi="宋体" w:cs="宋体"/>
                <w:color w:val="000000"/>
              </w:rPr>
              <w:t>2.</w:t>
            </w:r>
            <w:r>
              <w:rPr>
                <w:rFonts w:ascii="宋体" w:hAnsi="宋体" w:cs="宋体"/>
                <w:color w:val="000000"/>
              </w:rPr>
              <w:t>检测项目</w:t>
            </w:r>
            <w:r>
              <w:rPr>
                <w:rFonts w:ascii="宋体" w:hAnsi="宋体" w:cs="宋体" w:hint="eastAsia"/>
                <w:color w:val="000000"/>
              </w:rPr>
              <w:t>：</w:t>
            </w:r>
            <w:r>
              <w:rPr>
                <w:rFonts w:ascii="宋体" w:hAnsi="宋体" w:cs="宋体"/>
                <w:color w:val="000000"/>
              </w:rPr>
              <w:t>hs-cTnI</w:t>
            </w:r>
            <w:r>
              <w:rPr>
                <w:rFonts w:ascii="宋体" w:hAnsi="宋体" w:cs="宋体"/>
                <w:color w:val="000000"/>
              </w:rPr>
              <w:t>、</w:t>
            </w:r>
            <w:r>
              <w:rPr>
                <w:rFonts w:ascii="宋体" w:hAnsi="宋体" w:cs="宋体" w:hint="eastAsia"/>
                <w:color w:val="000000"/>
              </w:rPr>
              <w:t>CK-MB</w:t>
            </w:r>
            <w:r>
              <w:rPr>
                <w:rFonts w:ascii="宋体" w:hAnsi="宋体" w:cs="宋体" w:hint="eastAsia"/>
                <w:color w:val="000000"/>
              </w:rPr>
              <w:t>、</w:t>
            </w:r>
            <w:r>
              <w:rPr>
                <w:rFonts w:ascii="宋体" w:hAnsi="宋体" w:cs="宋体" w:hint="eastAsia"/>
                <w:color w:val="000000"/>
              </w:rPr>
              <w:t>Myo</w:t>
            </w:r>
            <w:r>
              <w:rPr>
                <w:rFonts w:ascii="宋体" w:hAnsi="宋体" w:cs="宋体" w:hint="eastAsia"/>
                <w:color w:val="000000"/>
              </w:rPr>
              <w:t>、</w:t>
            </w:r>
            <w:r>
              <w:rPr>
                <w:rFonts w:ascii="宋体" w:hAnsi="宋体" w:cs="宋体"/>
                <w:color w:val="000000"/>
              </w:rPr>
              <w:t>CM-MB/cTnI/Myo</w:t>
            </w:r>
            <w:r>
              <w:rPr>
                <w:rFonts w:ascii="宋体" w:hAnsi="宋体" w:cs="宋体"/>
                <w:color w:val="000000"/>
              </w:rPr>
              <w:t>，</w:t>
            </w:r>
            <w:r>
              <w:rPr>
                <w:rFonts w:ascii="宋体" w:hAnsi="宋体" w:cs="宋体"/>
                <w:color w:val="000000"/>
              </w:rPr>
              <w:t>NT-proBNP</w:t>
            </w:r>
            <w:r>
              <w:rPr>
                <w:rFonts w:ascii="宋体" w:hAnsi="宋体" w:cs="宋体"/>
                <w:color w:val="000000"/>
              </w:rPr>
              <w:t>、</w:t>
            </w:r>
            <w:r>
              <w:rPr>
                <w:rFonts w:ascii="宋体" w:hAnsi="宋体" w:cs="宋体"/>
                <w:color w:val="000000"/>
              </w:rPr>
              <w:t>BNP</w:t>
            </w:r>
            <w:r>
              <w:rPr>
                <w:rFonts w:ascii="宋体" w:hAnsi="宋体" w:cs="宋体"/>
                <w:color w:val="000000"/>
              </w:rPr>
              <w:t>、</w:t>
            </w:r>
            <w:r>
              <w:rPr>
                <w:rFonts w:ascii="宋体" w:hAnsi="宋体" w:cs="宋体" w:hint="eastAsia"/>
                <w:color w:val="000000"/>
              </w:rPr>
              <w:t>D-Dimer</w:t>
            </w:r>
            <w:r>
              <w:rPr>
                <w:rFonts w:ascii="宋体" w:hAnsi="宋体" w:cs="宋体"/>
                <w:color w:val="000000"/>
              </w:rPr>
              <w:t>，项目可扩展</w:t>
            </w:r>
          </w:p>
          <w:p w:rsidR="00FC3B9D" w:rsidRDefault="009312D3">
            <w:pPr>
              <w:widowControl/>
              <w:rPr>
                <w:rFonts w:ascii="宋体" w:hAnsi="宋体" w:cs="宋体"/>
                <w:color w:val="000000"/>
              </w:rPr>
            </w:pPr>
            <w:r>
              <w:rPr>
                <w:rFonts w:ascii="宋体" w:hAnsi="宋体" w:cs="宋体"/>
                <w:color w:val="000000"/>
              </w:rPr>
              <w:t>3</w:t>
            </w:r>
            <w:r>
              <w:rPr>
                <w:rFonts w:ascii="宋体" w:hAnsi="宋体" w:cs="宋体" w:hint="eastAsia"/>
                <w:color w:val="000000"/>
              </w:rPr>
              <w:t>*</w:t>
            </w:r>
            <w:r>
              <w:rPr>
                <w:rFonts w:ascii="宋体" w:hAnsi="宋体" w:cs="宋体"/>
                <w:color w:val="000000"/>
              </w:rPr>
              <w:t>.</w:t>
            </w:r>
            <w:r>
              <w:rPr>
                <w:rFonts w:ascii="宋体" w:hAnsi="宋体" w:cs="宋体" w:hint="eastAsia"/>
                <w:color w:val="000000"/>
              </w:rPr>
              <w:t>自动化：全血样本自动摇匀；有盖样本自动开盖闭盖</w:t>
            </w:r>
          </w:p>
          <w:p w:rsidR="00FC3B9D" w:rsidRDefault="009312D3">
            <w:pPr>
              <w:widowControl/>
              <w:rPr>
                <w:rFonts w:ascii="宋体" w:hAnsi="宋体" w:cs="宋体"/>
                <w:color w:val="000000"/>
              </w:rPr>
            </w:pPr>
            <w:r>
              <w:rPr>
                <w:rFonts w:ascii="宋体" w:hAnsi="宋体" w:cs="宋体"/>
                <w:color w:val="000000"/>
              </w:rPr>
              <w:t>4.</w:t>
            </w:r>
            <w:r>
              <w:rPr>
                <w:rFonts w:ascii="宋体" w:hAnsi="宋体" w:cs="宋体" w:hint="eastAsia"/>
                <w:color w:val="000000"/>
              </w:rPr>
              <w:t>试剂位数量：≥</w:t>
            </w:r>
            <w:r>
              <w:rPr>
                <w:rFonts w:ascii="宋体" w:hAnsi="宋体" w:cs="宋体" w:hint="eastAsia"/>
                <w:color w:val="000000"/>
              </w:rPr>
              <w:t>6</w:t>
            </w:r>
            <w:r>
              <w:rPr>
                <w:rFonts w:ascii="宋体" w:hAnsi="宋体" w:cs="宋体"/>
                <w:color w:val="000000"/>
              </w:rPr>
              <w:t>个</w:t>
            </w:r>
            <w:r>
              <w:rPr>
                <w:rFonts w:ascii="宋体" w:hAnsi="宋体" w:cs="宋体" w:hint="eastAsia"/>
                <w:color w:val="000000"/>
              </w:rPr>
              <w:t>，带有除湿功能</w:t>
            </w:r>
          </w:p>
          <w:p w:rsidR="00FC3B9D" w:rsidRDefault="009312D3">
            <w:pPr>
              <w:widowControl/>
              <w:rPr>
                <w:rFonts w:ascii="宋体" w:hAnsi="宋体" w:cs="宋体"/>
                <w:color w:val="000000"/>
              </w:rPr>
            </w:pPr>
            <w:r>
              <w:rPr>
                <w:rFonts w:ascii="宋体" w:hAnsi="宋体" w:cs="宋体"/>
                <w:color w:val="000000"/>
              </w:rPr>
              <w:t>5.</w:t>
            </w:r>
            <w:r>
              <w:rPr>
                <w:rFonts w:ascii="宋体" w:hAnsi="宋体" w:cs="宋体"/>
                <w:color w:val="000000"/>
              </w:rPr>
              <w:t>样本位</w:t>
            </w:r>
            <w:r>
              <w:rPr>
                <w:rFonts w:ascii="宋体" w:hAnsi="宋体" w:cs="宋体" w:hint="eastAsia"/>
                <w:color w:val="000000"/>
              </w:rPr>
              <w:t>：</w:t>
            </w:r>
            <w:r>
              <w:rPr>
                <w:rFonts w:ascii="宋体" w:hAnsi="宋体" w:cs="宋体"/>
                <w:color w:val="000000"/>
              </w:rPr>
              <w:t>样本位</w:t>
            </w:r>
            <w:r>
              <w:rPr>
                <w:rFonts w:ascii="宋体" w:hAnsi="宋体" w:cs="宋体" w:hint="eastAsia"/>
                <w:color w:val="000000"/>
              </w:rPr>
              <w:t>≥</w:t>
            </w:r>
            <w:r>
              <w:rPr>
                <w:rFonts w:ascii="宋体" w:hAnsi="宋体" w:cs="宋体" w:hint="eastAsia"/>
                <w:color w:val="000000"/>
              </w:rPr>
              <w:t>30</w:t>
            </w:r>
            <w:r>
              <w:rPr>
                <w:rFonts w:ascii="宋体" w:hAnsi="宋体" w:cs="宋体" w:hint="eastAsia"/>
                <w:color w:val="000000"/>
              </w:rPr>
              <w:t>个，急诊位≥</w:t>
            </w:r>
            <w:r>
              <w:rPr>
                <w:rFonts w:ascii="宋体" w:hAnsi="宋体" w:cs="宋体" w:hint="eastAsia"/>
                <w:color w:val="000000"/>
              </w:rPr>
              <w:t>1</w:t>
            </w:r>
            <w:r>
              <w:rPr>
                <w:rFonts w:ascii="宋体" w:hAnsi="宋体" w:cs="宋体" w:hint="eastAsia"/>
                <w:color w:val="000000"/>
              </w:rPr>
              <w:t>个</w:t>
            </w:r>
          </w:p>
          <w:p w:rsidR="00FC3B9D" w:rsidRDefault="009312D3">
            <w:pPr>
              <w:widowControl/>
              <w:rPr>
                <w:rFonts w:ascii="宋体" w:hAnsi="宋体" w:cs="宋体"/>
                <w:color w:val="000000"/>
              </w:rPr>
            </w:pPr>
            <w:r>
              <w:rPr>
                <w:rFonts w:ascii="宋体" w:hAnsi="宋体" w:cs="宋体"/>
                <w:color w:val="000000"/>
              </w:rPr>
              <w:t>6</w:t>
            </w:r>
            <w:r>
              <w:rPr>
                <w:rFonts w:ascii="宋体" w:hAnsi="宋体" w:cs="宋体" w:hint="eastAsia"/>
                <w:color w:val="000000"/>
              </w:rPr>
              <w:t>*</w:t>
            </w:r>
            <w:r>
              <w:rPr>
                <w:rFonts w:ascii="宋体" w:hAnsi="宋体" w:cs="宋体"/>
                <w:color w:val="000000"/>
              </w:rPr>
              <w:t>.</w:t>
            </w:r>
            <w:r>
              <w:rPr>
                <w:rFonts w:ascii="宋体" w:hAnsi="宋体" w:cs="宋体" w:hint="eastAsia"/>
                <w:color w:val="000000"/>
              </w:rPr>
              <w:t>首例报告时间：≤</w:t>
            </w:r>
            <w:r>
              <w:rPr>
                <w:rFonts w:ascii="宋体" w:hAnsi="宋体" w:cs="宋体"/>
                <w:color w:val="000000"/>
              </w:rPr>
              <w:t>9 min</w:t>
            </w:r>
          </w:p>
          <w:p w:rsidR="00FC3B9D" w:rsidRDefault="009312D3">
            <w:pPr>
              <w:widowControl/>
              <w:rPr>
                <w:rFonts w:ascii="宋体" w:hAnsi="宋体" w:cs="宋体"/>
                <w:color w:val="000000"/>
              </w:rPr>
            </w:pPr>
            <w:r>
              <w:rPr>
                <w:rFonts w:ascii="宋体" w:hAnsi="宋体" w:cs="宋体"/>
                <w:color w:val="000000"/>
              </w:rPr>
              <w:t>7.</w:t>
            </w:r>
            <w:r>
              <w:rPr>
                <w:rFonts w:ascii="宋体" w:hAnsi="宋体" w:cs="宋体"/>
                <w:color w:val="000000"/>
              </w:rPr>
              <w:t>检测速度</w:t>
            </w:r>
            <w:r>
              <w:rPr>
                <w:rFonts w:ascii="宋体" w:hAnsi="宋体" w:cs="宋体" w:hint="eastAsia"/>
                <w:color w:val="000000"/>
              </w:rPr>
              <w:t>：</w:t>
            </w:r>
            <w:r>
              <w:rPr>
                <w:rFonts w:ascii="宋体" w:hAnsi="宋体" w:cs="宋体"/>
                <w:color w:val="000000"/>
              </w:rPr>
              <w:t>测速</w:t>
            </w:r>
            <w:r>
              <w:rPr>
                <w:rFonts w:ascii="宋体" w:hAnsi="宋体" w:cs="宋体" w:hint="eastAsia"/>
                <w:color w:val="000000"/>
              </w:rPr>
              <w:t>≥</w:t>
            </w:r>
            <w:r>
              <w:rPr>
                <w:rFonts w:ascii="宋体" w:hAnsi="宋体" w:cs="宋体" w:hint="eastAsia"/>
                <w:color w:val="000000"/>
              </w:rPr>
              <w:t>150</w:t>
            </w:r>
            <w:r>
              <w:rPr>
                <w:rFonts w:ascii="宋体" w:hAnsi="宋体" w:cs="宋体"/>
                <w:color w:val="000000"/>
              </w:rPr>
              <w:t>测试</w:t>
            </w:r>
            <w:r>
              <w:rPr>
                <w:rFonts w:ascii="宋体" w:hAnsi="宋体" w:cs="宋体"/>
                <w:color w:val="000000"/>
              </w:rPr>
              <w:t>/</w:t>
            </w:r>
            <w:r>
              <w:rPr>
                <w:rFonts w:ascii="宋体" w:hAnsi="宋体" w:cs="宋体"/>
                <w:color w:val="000000"/>
              </w:rPr>
              <w:t>小时</w:t>
            </w:r>
          </w:p>
          <w:p w:rsidR="00FC3B9D" w:rsidRDefault="009312D3">
            <w:pPr>
              <w:widowControl/>
              <w:rPr>
                <w:rFonts w:ascii="宋体" w:hAnsi="宋体" w:cs="宋体"/>
                <w:color w:val="000000"/>
              </w:rPr>
            </w:pPr>
            <w:r>
              <w:rPr>
                <w:rFonts w:ascii="宋体" w:hAnsi="宋体" w:cs="宋体"/>
                <w:color w:val="000000"/>
              </w:rPr>
              <w:t>8.</w:t>
            </w:r>
            <w:r>
              <w:rPr>
                <w:rFonts w:ascii="宋体" w:hAnsi="宋体" w:cs="宋体"/>
                <w:color w:val="000000"/>
              </w:rPr>
              <w:t>检测样本</w:t>
            </w:r>
            <w:r>
              <w:rPr>
                <w:rFonts w:ascii="宋体" w:hAnsi="宋体" w:cs="宋体" w:hint="eastAsia"/>
                <w:color w:val="000000"/>
              </w:rPr>
              <w:t>：</w:t>
            </w:r>
            <w:r>
              <w:rPr>
                <w:rFonts w:ascii="宋体" w:hAnsi="宋体" w:cs="宋体"/>
                <w:color w:val="000000"/>
              </w:rPr>
              <w:t>全血、血清、血浆均可</w:t>
            </w:r>
          </w:p>
          <w:p w:rsidR="00FC3B9D" w:rsidRDefault="009312D3">
            <w:pPr>
              <w:widowControl/>
              <w:rPr>
                <w:rFonts w:ascii="宋体" w:hAnsi="宋体" w:cs="宋体"/>
                <w:color w:val="000000"/>
              </w:rPr>
            </w:pPr>
            <w:r>
              <w:rPr>
                <w:rFonts w:ascii="宋体" w:hAnsi="宋体" w:cs="宋体"/>
                <w:color w:val="000000"/>
              </w:rPr>
              <w:t>9.</w:t>
            </w:r>
            <w:r>
              <w:rPr>
                <w:rFonts w:ascii="宋体" w:hAnsi="宋体" w:cs="宋体"/>
                <w:color w:val="000000"/>
              </w:rPr>
              <w:t>样本体积</w:t>
            </w:r>
            <w:r>
              <w:rPr>
                <w:rFonts w:ascii="宋体" w:hAnsi="宋体" w:cs="宋体" w:hint="eastAsia"/>
                <w:color w:val="000000"/>
              </w:rPr>
              <w:t>：</w:t>
            </w:r>
            <w:r>
              <w:rPr>
                <w:rFonts w:ascii="宋体" w:hAnsi="宋体" w:cs="宋体"/>
                <w:color w:val="000000"/>
              </w:rPr>
              <w:t>10-</w:t>
            </w:r>
            <w:r>
              <w:rPr>
                <w:rFonts w:ascii="宋体" w:hAnsi="宋体" w:cs="宋体" w:hint="eastAsia"/>
                <w:color w:val="000000"/>
              </w:rPr>
              <w:t xml:space="preserve">80 </w:t>
            </w:r>
            <w:r>
              <w:rPr>
                <w:rFonts w:ascii="宋体" w:hAnsi="宋体" w:cs="宋体"/>
                <w:color w:val="000000"/>
              </w:rPr>
              <w:t>μL</w:t>
            </w:r>
          </w:p>
          <w:p w:rsidR="00FC3B9D" w:rsidRDefault="009312D3">
            <w:pPr>
              <w:widowControl/>
              <w:rPr>
                <w:rFonts w:ascii="宋体" w:hAnsi="宋体" w:cs="宋体"/>
                <w:color w:val="000000"/>
              </w:rPr>
            </w:pPr>
            <w:r>
              <w:rPr>
                <w:rFonts w:ascii="宋体" w:hAnsi="宋体" w:cs="宋体"/>
                <w:color w:val="000000"/>
              </w:rPr>
              <w:t>10.</w:t>
            </w:r>
            <w:r>
              <w:rPr>
                <w:rFonts w:ascii="宋体" w:hAnsi="宋体" w:cs="宋体"/>
                <w:color w:val="000000"/>
              </w:rPr>
              <w:t>加样</w:t>
            </w:r>
            <w:r>
              <w:rPr>
                <w:rFonts w:ascii="宋体" w:hAnsi="宋体" w:cs="宋体" w:hint="eastAsia"/>
                <w:color w:val="000000"/>
              </w:rPr>
              <w:t>：</w:t>
            </w:r>
            <w:r>
              <w:rPr>
                <w:rFonts w:ascii="宋体" w:hAnsi="宋体" w:cs="宋体"/>
                <w:color w:val="000000"/>
              </w:rPr>
              <w:t>采用一次性</w:t>
            </w:r>
            <w:r>
              <w:rPr>
                <w:rFonts w:ascii="宋体" w:hAnsi="宋体" w:cs="宋体"/>
                <w:color w:val="000000"/>
              </w:rPr>
              <w:t>Tip</w:t>
            </w:r>
            <w:r>
              <w:rPr>
                <w:rFonts w:ascii="宋体" w:hAnsi="宋体" w:cs="宋体"/>
                <w:color w:val="000000"/>
              </w:rPr>
              <w:t>头，避免携带污染</w:t>
            </w:r>
          </w:p>
          <w:p w:rsidR="00FC3B9D" w:rsidRDefault="009312D3">
            <w:pPr>
              <w:widowControl/>
              <w:rPr>
                <w:rFonts w:ascii="宋体" w:hAnsi="宋体" w:cs="宋体"/>
                <w:color w:val="000000"/>
              </w:rPr>
            </w:pPr>
            <w:r>
              <w:rPr>
                <w:rFonts w:ascii="宋体" w:hAnsi="宋体" w:cs="宋体"/>
                <w:color w:val="000000"/>
              </w:rPr>
              <w:t>11.</w:t>
            </w:r>
            <w:r>
              <w:rPr>
                <w:rFonts w:ascii="宋体" w:hAnsi="宋体" w:cs="宋体"/>
                <w:color w:val="000000"/>
              </w:rPr>
              <w:t>定标</w:t>
            </w:r>
            <w:r>
              <w:rPr>
                <w:rFonts w:ascii="宋体" w:hAnsi="宋体" w:cs="宋体" w:hint="eastAsia"/>
                <w:color w:val="000000"/>
              </w:rPr>
              <w:t>：</w:t>
            </w:r>
            <w:r>
              <w:rPr>
                <w:rFonts w:ascii="宋体" w:hAnsi="宋体" w:cs="宋体"/>
                <w:color w:val="000000"/>
              </w:rPr>
              <w:t>非接触式刷卡定标</w:t>
            </w:r>
          </w:p>
          <w:p w:rsidR="00FC3B9D" w:rsidRDefault="009312D3">
            <w:pPr>
              <w:widowControl/>
              <w:rPr>
                <w:rFonts w:ascii="宋体" w:hAnsi="宋体" w:cs="宋体"/>
                <w:color w:val="000000"/>
              </w:rPr>
            </w:pPr>
            <w:r>
              <w:rPr>
                <w:rFonts w:ascii="宋体" w:hAnsi="宋体" w:cs="宋体"/>
                <w:color w:val="000000"/>
              </w:rPr>
              <w:t>12.</w:t>
            </w:r>
            <w:r>
              <w:rPr>
                <w:rFonts w:ascii="宋体" w:hAnsi="宋体" w:cs="宋体" w:hint="eastAsia"/>
                <w:color w:val="000000"/>
              </w:rPr>
              <w:t>试剂批内</w:t>
            </w:r>
            <w:r>
              <w:rPr>
                <w:rFonts w:ascii="宋体" w:hAnsi="宋体" w:cs="宋体"/>
                <w:color w:val="000000"/>
              </w:rPr>
              <w:t>重复</w:t>
            </w:r>
            <w:r>
              <w:rPr>
                <w:rFonts w:ascii="宋体" w:hAnsi="宋体" w:cs="宋体" w:hint="eastAsia"/>
                <w:color w:val="000000"/>
              </w:rPr>
              <w:t>性：≤</w:t>
            </w:r>
            <w:r>
              <w:rPr>
                <w:rFonts w:ascii="宋体" w:hAnsi="宋体" w:cs="宋体"/>
                <w:color w:val="000000"/>
              </w:rPr>
              <w:t>10%</w:t>
            </w:r>
          </w:p>
          <w:p w:rsidR="00FC3B9D" w:rsidRDefault="009312D3">
            <w:pPr>
              <w:widowControl/>
              <w:rPr>
                <w:rFonts w:ascii="宋体" w:hAnsi="宋体" w:cs="宋体"/>
                <w:color w:val="000000"/>
              </w:rPr>
            </w:pPr>
            <w:r>
              <w:rPr>
                <w:rFonts w:ascii="宋体" w:hAnsi="宋体" w:cs="宋体"/>
                <w:color w:val="000000"/>
              </w:rPr>
              <w:t>13.</w:t>
            </w:r>
            <w:r>
              <w:rPr>
                <w:rFonts w:ascii="宋体" w:hAnsi="宋体" w:cs="宋体" w:hint="eastAsia"/>
                <w:color w:val="000000"/>
              </w:rPr>
              <w:t>数据</w:t>
            </w:r>
            <w:r>
              <w:rPr>
                <w:rFonts w:ascii="宋体" w:hAnsi="宋体" w:cs="宋体"/>
                <w:color w:val="000000"/>
              </w:rPr>
              <w:t>存储量</w:t>
            </w:r>
            <w:r>
              <w:rPr>
                <w:rFonts w:ascii="宋体" w:hAnsi="宋体" w:cs="宋体" w:hint="eastAsia"/>
                <w:color w:val="000000"/>
              </w:rPr>
              <w:t>：≥</w:t>
            </w:r>
            <w:r>
              <w:rPr>
                <w:rFonts w:ascii="宋体" w:hAnsi="宋体" w:cs="宋体"/>
                <w:color w:val="000000"/>
              </w:rPr>
              <w:t>1</w:t>
            </w:r>
            <w:r>
              <w:rPr>
                <w:rFonts w:ascii="宋体" w:hAnsi="宋体" w:cs="宋体" w:hint="eastAsia"/>
                <w:color w:val="000000"/>
              </w:rPr>
              <w:t>0W</w:t>
            </w:r>
            <w:r>
              <w:rPr>
                <w:rFonts w:ascii="宋体" w:hAnsi="宋体" w:cs="宋体"/>
                <w:color w:val="000000"/>
              </w:rPr>
              <w:t>例</w:t>
            </w:r>
          </w:p>
          <w:p w:rsidR="00FC3B9D" w:rsidRDefault="009312D3">
            <w:pPr>
              <w:widowControl/>
              <w:rPr>
                <w:rFonts w:ascii="宋体" w:hAnsi="宋体" w:cs="宋体"/>
                <w:color w:val="000000"/>
              </w:rPr>
            </w:pPr>
            <w:r>
              <w:rPr>
                <w:rFonts w:ascii="宋体" w:hAnsi="宋体" w:cs="宋体"/>
                <w:color w:val="000000"/>
              </w:rPr>
              <w:t>14.</w:t>
            </w:r>
            <w:r>
              <w:rPr>
                <w:rFonts w:ascii="宋体" w:hAnsi="宋体" w:cs="宋体"/>
                <w:color w:val="000000"/>
              </w:rPr>
              <w:t>显示屏</w:t>
            </w:r>
            <w:r>
              <w:rPr>
                <w:rFonts w:ascii="宋体" w:hAnsi="宋体" w:cs="宋体" w:hint="eastAsia"/>
                <w:color w:val="000000"/>
              </w:rPr>
              <w:t>：</w:t>
            </w:r>
            <w:r>
              <w:rPr>
                <w:rFonts w:ascii="宋体" w:hAnsi="宋体" w:cs="宋体"/>
                <w:color w:val="000000"/>
              </w:rPr>
              <w:t>尺寸</w:t>
            </w:r>
            <w:r>
              <w:rPr>
                <w:rFonts w:ascii="宋体" w:hAnsi="宋体" w:cs="宋体" w:hint="eastAsia"/>
                <w:color w:val="000000"/>
              </w:rPr>
              <w:t>≥</w:t>
            </w:r>
            <w:r>
              <w:rPr>
                <w:rFonts w:ascii="宋体" w:hAnsi="宋体" w:cs="宋体"/>
                <w:color w:val="000000"/>
              </w:rPr>
              <w:t>10</w:t>
            </w:r>
            <w:r>
              <w:rPr>
                <w:rFonts w:ascii="宋体" w:hAnsi="宋体" w:cs="宋体"/>
                <w:color w:val="000000"/>
              </w:rPr>
              <w:t>英寸，彩色液晶触摸显示屏，分辨率</w:t>
            </w:r>
            <w:r>
              <w:rPr>
                <w:rFonts w:ascii="宋体" w:hAnsi="宋体" w:cs="宋体"/>
                <w:color w:val="000000"/>
              </w:rPr>
              <w:t xml:space="preserve">≥800×600 </w:t>
            </w:r>
          </w:p>
          <w:p w:rsidR="00FC3B9D" w:rsidRDefault="009312D3">
            <w:pPr>
              <w:widowControl/>
              <w:rPr>
                <w:rFonts w:ascii="宋体" w:hAnsi="宋体" w:cs="宋体"/>
                <w:color w:val="000000"/>
              </w:rPr>
            </w:pPr>
            <w:r>
              <w:rPr>
                <w:rFonts w:ascii="宋体" w:hAnsi="宋体" w:cs="宋体"/>
                <w:color w:val="000000"/>
              </w:rPr>
              <w:t>15.</w:t>
            </w:r>
            <w:r>
              <w:rPr>
                <w:rFonts w:ascii="宋体" w:hAnsi="宋体" w:cs="宋体"/>
                <w:color w:val="000000"/>
              </w:rPr>
              <w:t>外端接口</w:t>
            </w:r>
            <w:r>
              <w:rPr>
                <w:rFonts w:ascii="宋体" w:hAnsi="宋体" w:cs="宋体" w:hint="eastAsia"/>
                <w:color w:val="000000"/>
              </w:rPr>
              <w:t>：</w:t>
            </w:r>
            <w:r>
              <w:rPr>
                <w:rFonts w:ascii="宋体" w:hAnsi="宋体" w:cs="宋体"/>
                <w:color w:val="000000"/>
              </w:rPr>
              <w:t>USB</w:t>
            </w:r>
            <w:r>
              <w:rPr>
                <w:rFonts w:ascii="宋体" w:hAnsi="宋体" w:cs="宋体"/>
                <w:color w:val="000000"/>
              </w:rPr>
              <w:t>接口、以太网接口均可</w:t>
            </w:r>
          </w:p>
          <w:p w:rsidR="00FC3B9D" w:rsidRDefault="009312D3">
            <w:pPr>
              <w:widowControl/>
              <w:rPr>
                <w:rFonts w:ascii="宋体" w:hAnsi="宋体" w:cs="宋体"/>
                <w:color w:val="000000"/>
              </w:rPr>
            </w:pPr>
            <w:r>
              <w:rPr>
                <w:rFonts w:ascii="宋体" w:hAnsi="宋体" w:cs="宋体"/>
                <w:color w:val="000000"/>
              </w:rPr>
              <w:t>16.</w:t>
            </w:r>
            <w:r>
              <w:rPr>
                <w:rFonts w:ascii="宋体" w:hAnsi="宋体" w:cs="宋体"/>
                <w:color w:val="000000"/>
              </w:rPr>
              <w:t>条码扫描方式</w:t>
            </w:r>
            <w:r>
              <w:rPr>
                <w:rFonts w:ascii="宋体" w:hAnsi="宋体" w:cs="宋体" w:hint="eastAsia"/>
                <w:color w:val="000000"/>
              </w:rPr>
              <w:t>：</w:t>
            </w:r>
            <w:r>
              <w:rPr>
                <w:rFonts w:ascii="宋体" w:hAnsi="宋体" w:cs="宋体"/>
                <w:color w:val="000000"/>
              </w:rPr>
              <w:t>内置条码扫描仪，支持条码扫描</w:t>
            </w:r>
          </w:p>
          <w:p w:rsidR="00FC3B9D" w:rsidRDefault="009312D3">
            <w:pPr>
              <w:widowControl/>
              <w:rPr>
                <w:rFonts w:ascii="宋体" w:hAnsi="宋体" w:cs="宋体"/>
                <w:color w:val="000000"/>
              </w:rPr>
            </w:pPr>
            <w:r>
              <w:rPr>
                <w:rFonts w:ascii="宋体" w:hAnsi="宋体" w:cs="宋体"/>
                <w:color w:val="000000"/>
              </w:rPr>
              <w:t>17.</w:t>
            </w:r>
            <w:r>
              <w:rPr>
                <w:rFonts w:ascii="宋体" w:hAnsi="宋体" w:cs="宋体"/>
                <w:color w:val="000000"/>
              </w:rPr>
              <w:t>设备扩展</w:t>
            </w:r>
            <w:r>
              <w:rPr>
                <w:rFonts w:ascii="宋体" w:hAnsi="宋体" w:cs="宋体" w:hint="eastAsia"/>
                <w:color w:val="000000"/>
              </w:rPr>
              <w:t>：</w:t>
            </w:r>
            <w:r>
              <w:rPr>
                <w:rFonts w:ascii="宋体" w:hAnsi="宋体" w:cs="宋体"/>
                <w:color w:val="000000"/>
              </w:rPr>
              <w:t>支持</w:t>
            </w:r>
            <w:r>
              <w:rPr>
                <w:rFonts w:ascii="宋体" w:hAnsi="宋体" w:cs="宋体"/>
                <w:color w:val="000000"/>
              </w:rPr>
              <w:t>LIS</w:t>
            </w:r>
            <w:r>
              <w:rPr>
                <w:rFonts w:ascii="宋体" w:hAnsi="宋体" w:cs="宋体"/>
                <w:color w:val="000000"/>
              </w:rPr>
              <w:t>、</w:t>
            </w:r>
            <w:r>
              <w:rPr>
                <w:rFonts w:ascii="宋体" w:hAnsi="宋体" w:cs="宋体"/>
                <w:color w:val="000000"/>
              </w:rPr>
              <w:t>HIS</w:t>
            </w:r>
            <w:r>
              <w:rPr>
                <w:rFonts w:ascii="宋体" w:hAnsi="宋体" w:cs="宋体"/>
                <w:color w:val="000000"/>
              </w:rPr>
              <w:t>连接</w:t>
            </w:r>
          </w:p>
          <w:p w:rsidR="00FC3B9D" w:rsidRDefault="009312D3">
            <w:pPr>
              <w:widowControl/>
              <w:rPr>
                <w:rFonts w:ascii="宋体" w:hAnsi="宋体" w:cs="宋体"/>
                <w:color w:val="000000"/>
              </w:rPr>
            </w:pPr>
            <w:r>
              <w:rPr>
                <w:rFonts w:ascii="宋体" w:hAnsi="宋体" w:cs="宋体"/>
                <w:color w:val="000000"/>
              </w:rPr>
              <w:t>18.</w:t>
            </w:r>
            <w:r>
              <w:rPr>
                <w:rFonts w:ascii="宋体" w:hAnsi="宋体" w:cs="宋体"/>
                <w:color w:val="000000"/>
              </w:rPr>
              <w:t>打印机</w:t>
            </w:r>
            <w:r>
              <w:rPr>
                <w:rFonts w:ascii="宋体" w:hAnsi="宋体" w:cs="宋体" w:hint="eastAsia"/>
                <w:color w:val="000000"/>
              </w:rPr>
              <w:t>：</w:t>
            </w:r>
            <w:r>
              <w:rPr>
                <w:rFonts w:ascii="宋体" w:hAnsi="宋体" w:cs="宋体"/>
                <w:color w:val="000000"/>
              </w:rPr>
              <w:t>内置热敏打印机，自动打印，手动打印可选</w:t>
            </w:r>
            <w:r>
              <w:rPr>
                <w:rFonts w:ascii="宋体" w:hAnsi="宋体" w:cs="宋体" w:hint="eastAsia"/>
                <w:color w:val="000000"/>
              </w:rPr>
              <w:t>；也可外接激光打印机，打印</w:t>
            </w:r>
            <w:r>
              <w:rPr>
                <w:rFonts w:ascii="宋体" w:hAnsi="宋体" w:cs="宋体" w:hint="eastAsia"/>
                <w:color w:val="000000"/>
              </w:rPr>
              <w:t>A5</w:t>
            </w:r>
            <w:r>
              <w:rPr>
                <w:rFonts w:ascii="宋体" w:hAnsi="宋体" w:cs="宋体" w:hint="eastAsia"/>
                <w:color w:val="000000"/>
              </w:rPr>
              <w:t>报告。</w:t>
            </w:r>
          </w:p>
          <w:p w:rsidR="00FC3B9D" w:rsidRDefault="009312D3">
            <w:pPr>
              <w:widowControl/>
              <w:rPr>
                <w:rFonts w:ascii="宋体" w:hAnsi="宋体" w:cs="宋体"/>
                <w:color w:val="000000"/>
              </w:rPr>
            </w:pPr>
            <w:r>
              <w:rPr>
                <w:rFonts w:ascii="宋体" w:hAnsi="宋体" w:cs="宋体" w:hint="eastAsia"/>
                <w:color w:val="000000"/>
              </w:rPr>
              <w:t>带</w:t>
            </w:r>
            <w:r>
              <w:rPr>
                <w:rFonts w:ascii="宋体" w:hAnsi="宋体" w:cs="宋体" w:hint="eastAsia"/>
                <w:color w:val="000000"/>
              </w:rPr>
              <w:t>*</w:t>
            </w:r>
            <w:r>
              <w:rPr>
                <w:rFonts w:ascii="宋体" w:hAnsi="宋体" w:cs="宋体" w:hint="eastAsia"/>
                <w:color w:val="000000"/>
              </w:rPr>
              <w:t>项提供证明材料</w:t>
            </w:r>
          </w:p>
        </w:tc>
        <w:tc>
          <w:tcPr>
            <w:tcW w:w="344" w:type="pct"/>
            <w:tcBorders>
              <w:top w:val="single" w:sz="4" w:space="0" w:color="auto"/>
              <w:left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rPr>
            </w:pPr>
            <w:r>
              <w:rPr>
                <w:rFonts w:ascii="宋体" w:hAnsi="宋体" w:cs="Arial" w:hint="eastAsia"/>
                <w:color w:val="000000" w:themeColor="text1"/>
                <w:kern w:val="0"/>
              </w:rPr>
              <w:t>台</w:t>
            </w:r>
          </w:p>
        </w:tc>
        <w:tc>
          <w:tcPr>
            <w:tcW w:w="391" w:type="pct"/>
            <w:tcBorders>
              <w:top w:val="single" w:sz="4" w:space="0" w:color="auto"/>
              <w:left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rPr>
            </w:pPr>
            <w:r>
              <w:rPr>
                <w:rFonts w:ascii="宋体" w:hAnsi="宋体" w:cs="Arial" w:hint="eastAsia"/>
                <w:color w:val="000000" w:themeColor="text1"/>
                <w:kern w:val="0"/>
              </w:rPr>
              <w:t>2</w:t>
            </w:r>
          </w:p>
        </w:tc>
        <w:tc>
          <w:tcPr>
            <w:tcW w:w="478" w:type="pct"/>
            <w:tcBorders>
              <w:top w:val="single" w:sz="4" w:space="0" w:color="auto"/>
              <w:left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rPr>
            </w:pPr>
            <w:r>
              <w:rPr>
                <w:rFonts w:ascii="宋体" w:hAnsi="宋体" w:cs="Arial" w:hint="eastAsia"/>
                <w:color w:val="000000" w:themeColor="text1"/>
                <w:kern w:val="0"/>
              </w:rPr>
              <w:t>工业</w:t>
            </w:r>
          </w:p>
        </w:tc>
        <w:tc>
          <w:tcPr>
            <w:tcW w:w="423" w:type="pct"/>
            <w:tcBorders>
              <w:top w:val="single" w:sz="4" w:space="0" w:color="auto"/>
              <w:left w:val="single" w:sz="4" w:space="0" w:color="auto"/>
              <w:bottom w:val="single" w:sz="4" w:space="0" w:color="auto"/>
              <w:right w:val="single" w:sz="4" w:space="0" w:color="auto"/>
            </w:tcBorders>
            <w:vAlign w:val="center"/>
          </w:tcPr>
          <w:p w:rsidR="00FC3B9D" w:rsidRDefault="00FC3B9D">
            <w:pPr>
              <w:widowControl/>
              <w:jc w:val="center"/>
              <w:rPr>
                <w:rFonts w:ascii="宋体" w:hAnsi="宋体" w:cs="Arial"/>
                <w:color w:val="000000" w:themeColor="text1"/>
                <w:kern w:val="0"/>
              </w:rPr>
            </w:pPr>
          </w:p>
        </w:tc>
      </w:tr>
      <w:tr w:rsidR="00FC3B9D">
        <w:trPr>
          <w:trHeight w:val="1842"/>
          <w:jc w:val="center"/>
        </w:trPr>
        <w:tc>
          <w:tcPr>
            <w:tcW w:w="415" w:type="pct"/>
            <w:tcBorders>
              <w:top w:val="single" w:sz="4" w:space="0" w:color="auto"/>
              <w:left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rPr>
            </w:pPr>
            <w:r>
              <w:rPr>
                <w:rFonts w:ascii="宋体" w:hAnsi="宋体" w:cs="Arial" w:hint="eastAsia"/>
                <w:color w:val="000000" w:themeColor="text1"/>
                <w:kern w:val="0"/>
              </w:rPr>
              <w:t>2</w:t>
            </w:r>
          </w:p>
        </w:tc>
        <w:tc>
          <w:tcPr>
            <w:tcW w:w="736" w:type="pct"/>
            <w:tcBorders>
              <w:top w:val="single" w:sz="4" w:space="0" w:color="auto"/>
              <w:left w:val="single" w:sz="4" w:space="0" w:color="auto"/>
              <w:right w:val="single" w:sz="4" w:space="0" w:color="auto"/>
            </w:tcBorders>
            <w:vAlign w:val="center"/>
          </w:tcPr>
          <w:p w:rsidR="00FC3B9D" w:rsidRDefault="009312D3">
            <w:pPr>
              <w:spacing w:line="300" w:lineRule="auto"/>
              <w:rPr>
                <w:rFonts w:ascii="宋体" w:hAnsi="宋体" w:cs="Arial"/>
                <w:color w:val="000000" w:themeColor="text1"/>
                <w:kern w:val="0"/>
              </w:rPr>
            </w:pPr>
            <w:r>
              <w:rPr>
                <w:rFonts w:ascii="宋体" w:hAnsi="宋体" w:cs="宋体" w:hint="eastAsia"/>
                <w:color w:val="000000"/>
              </w:rPr>
              <w:t>单面时钟</w:t>
            </w:r>
          </w:p>
        </w:tc>
        <w:tc>
          <w:tcPr>
            <w:tcW w:w="2210" w:type="pct"/>
            <w:tcBorders>
              <w:top w:val="single" w:sz="4" w:space="0" w:color="auto"/>
              <w:left w:val="single" w:sz="4" w:space="0" w:color="auto"/>
              <w:right w:val="single" w:sz="4" w:space="0" w:color="auto"/>
            </w:tcBorders>
            <w:vAlign w:val="center"/>
          </w:tcPr>
          <w:p w:rsidR="00FC3B9D" w:rsidRDefault="009312D3">
            <w:pPr>
              <w:widowControl/>
              <w:rPr>
                <w:rFonts w:ascii="宋体" w:hAnsi="宋体" w:cs="宋体"/>
                <w:color w:val="000000"/>
              </w:rPr>
            </w:pPr>
            <w:r>
              <w:rPr>
                <w:rFonts w:ascii="宋体" w:hAnsi="宋体" w:cs="宋体"/>
                <w:color w:val="000000"/>
              </w:rPr>
              <w:t>单面吊挂，带吊杆</w:t>
            </w:r>
            <w:r>
              <w:rPr>
                <w:rFonts w:ascii="宋体" w:hAnsi="宋体" w:cs="宋体" w:hint="eastAsia"/>
                <w:color w:val="000000"/>
              </w:rPr>
              <w:t>，</w:t>
            </w:r>
            <w:r>
              <w:rPr>
                <w:rFonts w:ascii="宋体" w:hAnsi="宋体" w:cs="宋体"/>
                <w:color w:val="000000"/>
              </w:rPr>
              <w:t>尺寸</w:t>
            </w:r>
            <w:r>
              <w:rPr>
                <w:rFonts w:ascii="宋体" w:hAnsi="宋体" w:cs="宋体"/>
                <w:color w:val="000000"/>
              </w:rPr>
              <w:t>55×20×2</w:t>
            </w:r>
            <w:r>
              <w:rPr>
                <w:rFonts w:ascii="宋体" w:hAnsi="宋体" w:cs="宋体"/>
                <w:color w:val="000000"/>
              </w:rPr>
              <w:t>，长宽厚</w:t>
            </w:r>
            <w:r>
              <w:rPr>
                <w:rFonts w:ascii="宋体" w:hAnsi="宋体" w:cs="宋体" w:hint="eastAsia"/>
                <w:color w:val="000000"/>
              </w:rPr>
              <w:t>（</w:t>
            </w:r>
            <w:r>
              <w:rPr>
                <w:rFonts w:ascii="宋体" w:hAnsi="宋体" w:cs="宋体" w:hint="eastAsia"/>
                <w:color w:val="000000"/>
              </w:rPr>
              <w:t>cm)</w:t>
            </w:r>
            <w:r>
              <w:rPr>
                <w:rFonts w:ascii="宋体" w:hAnsi="宋体" w:cs="宋体"/>
                <w:color w:val="000000"/>
              </w:rPr>
              <w:t>，</w:t>
            </w:r>
            <w:r>
              <w:rPr>
                <w:rFonts w:ascii="宋体" w:hAnsi="宋体" w:cs="宋体"/>
                <w:color w:val="000000"/>
              </w:rPr>
              <w:t>5v</w:t>
            </w:r>
            <w:r>
              <w:rPr>
                <w:rFonts w:ascii="宋体" w:hAnsi="宋体" w:cs="宋体" w:hint="eastAsia"/>
                <w:color w:val="000000"/>
              </w:rPr>
              <w:t xml:space="preserve"> </w:t>
            </w:r>
            <w:r>
              <w:rPr>
                <w:rFonts w:ascii="宋体" w:hAnsi="宋体" w:cs="宋体"/>
                <w:color w:val="000000"/>
              </w:rPr>
              <w:t>3w</w:t>
            </w:r>
            <w:r>
              <w:rPr>
                <w:rFonts w:ascii="宋体" w:hAnsi="宋体" w:cs="宋体"/>
                <w:color w:val="000000"/>
              </w:rPr>
              <w:t>，接收北斗信号与</w:t>
            </w:r>
            <w:r>
              <w:rPr>
                <w:rFonts w:ascii="宋体" w:hAnsi="宋体" w:cs="宋体"/>
                <w:color w:val="000000"/>
              </w:rPr>
              <w:t>GPS</w:t>
            </w:r>
            <w:r>
              <w:rPr>
                <w:rFonts w:ascii="宋体" w:hAnsi="宋体" w:cs="宋体"/>
                <w:color w:val="000000"/>
              </w:rPr>
              <w:t>信号，线长</w:t>
            </w:r>
            <w:r>
              <w:rPr>
                <w:rFonts w:ascii="宋体" w:hAnsi="宋体" w:cs="宋体"/>
                <w:color w:val="000000"/>
              </w:rPr>
              <w:t>1.8</w:t>
            </w:r>
            <w:r>
              <w:rPr>
                <w:rFonts w:ascii="宋体" w:hAnsi="宋体" w:cs="宋体"/>
                <w:color w:val="000000"/>
              </w:rPr>
              <w:t>米</w:t>
            </w:r>
            <w:r>
              <w:rPr>
                <w:rFonts w:ascii="宋体" w:hAnsi="宋体" w:cs="宋体" w:hint="eastAsia"/>
                <w:color w:val="000000"/>
              </w:rPr>
              <w:t>。功能，黑底红字，可显示年月日</w:t>
            </w:r>
            <w:r>
              <w:rPr>
                <w:rFonts w:ascii="宋体" w:hAnsi="宋体" w:cs="宋体" w:hint="eastAsia"/>
                <w:color w:val="000000"/>
              </w:rPr>
              <w:t xml:space="preserve"> </w:t>
            </w:r>
            <w:r>
              <w:rPr>
                <w:rFonts w:ascii="宋体" w:hAnsi="宋体" w:cs="宋体" w:hint="eastAsia"/>
                <w:color w:val="000000"/>
              </w:rPr>
              <w:t>时间</w:t>
            </w:r>
            <w:r>
              <w:rPr>
                <w:rFonts w:ascii="宋体" w:hAnsi="宋体" w:cs="宋体" w:hint="eastAsia"/>
                <w:color w:val="000000"/>
              </w:rPr>
              <w:t xml:space="preserve"> </w:t>
            </w:r>
            <w:r>
              <w:rPr>
                <w:rFonts w:ascii="宋体" w:hAnsi="宋体" w:cs="宋体" w:hint="eastAsia"/>
                <w:color w:val="000000"/>
              </w:rPr>
              <w:t>温度</w:t>
            </w:r>
            <w:r>
              <w:rPr>
                <w:rFonts w:ascii="宋体" w:hAnsi="宋体" w:cs="宋体" w:hint="eastAsia"/>
                <w:color w:val="000000"/>
              </w:rPr>
              <w:t xml:space="preserve"> </w:t>
            </w:r>
            <w:r>
              <w:rPr>
                <w:rFonts w:ascii="宋体" w:hAnsi="宋体" w:cs="宋体" w:hint="eastAsia"/>
                <w:color w:val="000000"/>
              </w:rPr>
              <w:t>大时间</w:t>
            </w:r>
            <w:r>
              <w:rPr>
                <w:rFonts w:ascii="宋体" w:hAnsi="宋体" w:cs="宋体" w:hint="eastAsia"/>
                <w:color w:val="000000"/>
              </w:rPr>
              <w:t xml:space="preserve"> </w:t>
            </w:r>
            <w:r>
              <w:rPr>
                <w:rFonts w:ascii="宋体" w:hAnsi="宋体" w:cs="宋体" w:hint="eastAsia"/>
                <w:color w:val="000000"/>
              </w:rPr>
              <w:t>带秒显示</w:t>
            </w:r>
            <w:r>
              <w:rPr>
                <w:rFonts w:ascii="宋体" w:hAnsi="宋体" w:cs="宋体" w:hint="eastAsia"/>
                <w:color w:val="000000"/>
              </w:rPr>
              <w:t xml:space="preserve"> </w:t>
            </w:r>
            <w:r>
              <w:rPr>
                <w:rFonts w:ascii="宋体" w:hAnsi="宋体" w:cs="宋体" w:hint="eastAsia"/>
                <w:color w:val="000000"/>
              </w:rPr>
              <w:t>整点报时可关开。插电自动链接卫星信号授时，时间无误差。</w:t>
            </w:r>
          </w:p>
        </w:tc>
        <w:tc>
          <w:tcPr>
            <w:tcW w:w="344" w:type="pct"/>
            <w:tcBorders>
              <w:top w:val="single" w:sz="4" w:space="0" w:color="auto"/>
              <w:left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rPr>
            </w:pPr>
            <w:r>
              <w:rPr>
                <w:rFonts w:ascii="宋体" w:hAnsi="宋体" w:cs="Arial" w:hint="eastAsia"/>
                <w:color w:val="000000" w:themeColor="text1"/>
                <w:kern w:val="0"/>
              </w:rPr>
              <w:t>个</w:t>
            </w:r>
          </w:p>
        </w:tc>
        <w:tc>
          <w:tcPr>
            <w:tcW w:w="391" w:type="pct"/>
            <w:tcBorders>
              <w:top w:val="single" w:sz="4" w:space="0" w:color="auto"/>
              <w:left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rPr>
            </w:pPr>
            <w:r>
              <w:rPr>
                <w:rFonts w:ascii="宋体" w:hAnsi="宋体" w:cs="Arial" w:hint="eastAsia"/>
                <w:color w:val="000000" w:themeColor="text1"/>
                <w:kern w:val="0"/>
              </w:rPr>
              <w:t>8</w:t>
            </w:r>
          </w:p>
        </w:tc>
        <w:tc>
          <w:tcPr>
            <w:tcW w:w="478" w:type="pct"/>
            <w:tcBorders>
              <w:top w:val="single" w:sz="4" w:space="0" w:color="auto"/>
              <w:left w:val="single" w:sz="4" w:space="0" w:color="auto"/>
              <w:right w:val="single" w:sz="4" w:space="0" w:color="auto"/>
            </w:tcBorders>
            <w:vAlign w:val="center"/>
          </w:tcPr>
          <w:p w:rsidR="00FC3B9D" w:rsidRDefault="009312D3">
            <w:pPr>
              <w:widowControl/>
              <w:tabs>
                <w:tab w:val="left" w:pos="262"/>
              </w:tabs>
              <w:jc w:val="left"/>
              <w:rPr>
                <w:rFonts w:ascii="宋体" w:hAnsi="宋体" w:cs="Arial"/>
                <w:color w:val="000000" w:themeColor="text1"/>
                <w:kern w:val="0"/>
              </w:rPr>
            </w:pPr>
            <w:r>
              <w:rPr>
                <w:rFonts w:ascii="宋体" w:hAnsi="宋体" w:cs="Arial" w:hint="eastAsia"/>
                <w:color w:val="000000" w:themeColor="text1"/>
                <w:kern w:val="0"/>
              </w:rPr>
              <w:t>工业</w:t>
            </w:r>
          </w:p>
        </w:tc>
        <w:tc>
          <w:tcPr>
            <w:tcW w:w="423" w:type="pct"/>
            <w:tcBorders>
              <w:top w:val="single" w:sz="4" w:space="0" w:color="auto"/>
              <w:left w:val="single" w:sz="4" w:space="0" w:color="auto"/>
              <w:bottom w:val="single" w:sz="4" w:space="0" w:color="auto"/>
              <w:right w:val="single" w:sz="4" w:space="0" w:color="auto"/>
            </w:tcBorders>
            <w:vAlign w:val="center"/>
          </w:tcPr>
          <w:p w:rsidR="00FC3B9D" w:rsidRDefault="00FC3B9D">
            <w:pPr>
              <w:widowControl/>
              <w:jc w:val="center"/>
              <w:rPr>
                <w:rFonts w:ascii="宋体" w:hAnsi="宋体" w:cs="Arial"/>
                <w:color w:val="000000" w:themeColor="text1"/>
                <w:kern w:val="0"/>
              </w:rPr>
            </w:pPr>
          </w:p>
        </w:tc>
      </w:tr>
      <w:tr w:rsidR="00FC3B9D">
        <w:trPr>
          <w:trHeight w:val="2632"/>
          <w:jc w:val="center"/>
        </w:trPr>
        <w:tc>
          <w:tcPr>
            <w:tcW w:w="415" w:type="pct"/>
            <w:tcBorders>
              <w:top w:val="single" w:sz="4" w:space="0" w:color="auto"/>
              <w:left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rPr>
            </w:pPr>
            <w:r>
              <w:rPr>
                <w:rFonts w:ascii="宋体" w:hAnsi="宋体" w:cs="Arial" w:hint="eastAsia"/>
                <w:color w:val="000000" w:themeColor="text1"/>
                <w:kern w:val="0"/>
              </w:rPr>
              <w:t>3</w:t>
            </w:r>
          </w:p>
        </w:tc>
        <w:tc>
          <w:tcPr>
            <w:tcW w:w="736" w:type="pct"/>
            <w:tcBorders>
              <w:top w:val="single" w:sz="4" w:space="0" w:color="auto"/>
              <w:left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rPr>
            </w:pPr>
            <w:r>
              <w:rPr>
                <w:rFonts w:ascii="宋体" w:hAnsi="宋体" w:cs="宋体" w:hint="eastAsia"/>
                <w:color w:val="000000"/>
              </w:rPr>
              <w:t>双面时钟</w:t>
            </w:r>
          </w:p>
        </w:tc>
        <w:tc>
          <w:tcPr>
            <w:tcW w:w="2210" w:type="pct"/>
            <w:tcBorders>
              <w:top w:val="single" w:sz="4" w:space="0" w:color="auto"/>
              <w:left w:val="single" w:sz="4" w:space="0" w:color="auto"/>
              <w:right w:val="single" w:sz="4" w:space="0" w:color="auto"/>
            </w:tcBorders>
            <w:vAlign w:val="center"/>
          </w:tcPr>
          <w:p w:rsidR="00FC3B9D" w:rsidRDefault="009312D3">
            <w:pPr>
              <w:widowControl/>
              <w:rPr>
                <w:rFonts w:ascii="宋体" w:hAnsi="宋体" w:cs="宋体"/>
                <w:color w:val="000000"/>
              </w:rPr>
            </w:pPr>
            <w:r>
              <w:rPr>
                <w:rFonts w:ascii="宋体" w:hAnsi="宋体" w:cs="宋体"/>
                <w:color w:val="000000"/>
              </w:rPr>
              <w:t>双面吊挂，带吊杆，尺寸</w:t>
            </w:r>
            <w:r>
              <w:rPr>
                <w:rFonts w:ascii="宋体" w:hAnsi="宋体" w:cs="宋体"/>
                <w:color w:val="000000"/>
              </w:rPr>
              <w:t>56×21×2</w:t>
            </w:r>
            <w:r>
              <w:rPr>
                <w:rFonts w:ascii="宋体" w:hAnsi="宋体" w:cs="宋体"/>
                <w:color w:val="000000"/>
              </w:rPr>
              <w:t>，长宽厚</w:t>
            </w:r>
            <w:r>
              <w:rPr>
                <w:rFonts w:ascii="宋体" w:hAnsi="宋体" w:cs="宋体" w:hint="eastAsia"/>
                <w:color w:val="000000"/>
              </w:rPr>
              <w:t>（</w:t>
            </w:r>
            <w:r>
              <w:rPr>
                <w:rFonts w:ascii="宋体" w:hAnsi="宋体" w:cs="宋体" w:hint="eastAsia"/>
                <w:color w:val="000000"/>
              </w:rPr>
              <w:t>cm)</w:t>
            </w:r>
            <w:r>
              <w:rPr>
                <w:rFonts w:ascii="宋体" w:hAnsi="宋体" w:cs="宋体" w:hint="eastAsia"/>
                <w:color w:val="000000"/>
              </w:rPr>
              <w:t>，</w:t>
            </w:r>
            <w:r>
              <w:rPr>
                <w:rFonts w:ascii="宋体" w:hAnsi="宋体" w:cs="宋体"/>
                <w:color w:val="000000"/>
              </w:rPr>
              <w:t>5v</w:t>
            </w:r>
            <w:r>
              <w:rPr>
                <w:rFonts w:ascii="宋体" w:hAnsi="宋体" w:cs="宋体" w:hint="eastAsia"/>
                <w:color w:val="000000"/>
              </w:rPr>
              <w:t xml:space="preserve"> </w:t>
            </w:r>
            <w:r>
              <w:rPr>
                <w:rFonts w:ascii="宋体" w:hAnsi="宋体" w:cs="宋体"/>
                <w:color w:val="000000"/>
              </w:rPr>
              <w:t>3w</w:t>
            </w:r>
            <w:r>
              <w:rPr>
                <w:rFonts w:ascii="宋体" w:hAnsi="宋体" w:cs="宋体"/>
                <w:color w:val="000000"/>
              </w:rPr>
              <w:t>，接收北斗信号与</w:t>
            </w:r>
            <w:r>
              <w:rPr>
                <w:rFonts w:ascii="宋体" w:hAnsi="宋体" w:cs="宋体"/>
                <w:color w:val="000000"/>
              </w:rPr>
              <w:t>GPS</w:t>
            </w:r>
            <w:r>
              <w:rPr>
                <w:rFonts w:ascii="宋体" w:hAnsi="宋体" w:cs="宋体"/>
                <w:color w:val="000000"/>
              </w:rPr>
              <w:t>信号，线长</w:t>
            </w:r>
            <w:r>
              <w:rPr>
                <w:rFonts w:ascii="宋体" w:hAnsi="宋体" w:cs="宋体"/>
                <w:color w:val="000000"/>
              </w:rPr>
              <w:t>1.8</w:t>
            </w:r>
            <w:r>
              <w:rPr>
                <w:rFonts w:ascii="宋体" w:hAnsi="宋体" w:cs="宋体"/>
                <w:color w:val="000000"/>
              </w:rPr>
              <w:t>米</w:t>
            </w:r>
            <w:r>
              <w:rPr>
                <w:rFonts w:ascii="宋体" w:hAnsi="宋体" w:cs="宋体" w:hint="eastAsia"/>
                <w:color w:val="000000"/>
              </w:rPr>
              <w:t>。功能，黑底红字，可显示年月日</w:t>
            </w:r>
            <w:r>
              <w:rPr>
                <w:rFonts w:ascii="宋体" w:hAnsi="宋体" w:cs="宋体" w:hint="eastAsia"/>
                <w:color w:val="000000"/>
              </w:rPr>
              <w:t xml:space="preserve"> </w:t>
            </w:r>
            <w:r>
              <w:rPr>
                <w:rFonts w:ascii="宋体" w:hAnsi="宋体" w:cs="宋体" w:hint="eastAsia"/>
                <w:color w:val="000000"/>
              </w:rPr>
              <w:t>时间</w:t>
            </w:r>
            <w:r>
              <w:rPr>
                <w:rFonts w:ascii="宋体" w:hAnsi="宋体" w:cs="宋体" w:hint="eastAsia"/>
                <w:color w:val="000000"/>
              </w:rPr>
              <w:t xml:space="preserve"> </w:t>
            </w:r>
            <w:r>
              <w:rPr>
                <w:rFonts w:ascii="宋体" w:hAnsi="宋体" w:cs="宋体" w:hint="eastAsia"/>
                <w:color w:val="000000"/>
              </w:rPr>
              <w:t>温度</w:t>
            </w:r>
            <w:r>
              <w:rPr>
                <w:rFonts w:ascii="宋体" w:hAnsi="宋体" w:cs="宋体" w:hint="eastAsia"/>
                <w:color w:val="000000"/>
              </w:rPr>
              <w:t xml:space="preserve"> </w:t>
            </w:r>
            <w:r>
              <w:rPr>
                <w:rFonts w:ascii="宋体" w:hAnsi="宋体" w:cs="宋体" w:hint="eastAsia"/>
                <w:color w:val="000000"/>
              </w:rPr>
              <w:t>大时间</w:t>
            </w:r>
            <w:r>
              <w:rPr>
                <w:rFonts w:ascii="宋体" w:hAnsi="宋体" w:cs="宋体" w:hint="eastAsia"/>
                <w:color w:val="000000"/>
              </w:rPr>
              <w:t xml:space="preserve"> </w:t>
            </w:r>
            <w:r>
              <w:rPr>
                <w:rFonts w:ascii="宋体" w:hAnsi="宋体" w:cs="宋体" w:hint="eastAsia"/>
                <w:color w:val="000000"/>
              </w:rPr>
              <w:t>带秒显示</w:t>
            </w:r>
            <w:r>
              <w:rPr>
                <w:rFonts w:ascii="宋体" w:hAnsi="宋体" w:cs="宋体" w:hint="eastAsia"/>
                <w:color w:val="000000"/>
              </w:rPr>
              <w:t xml:space="preserve"> </w:t>
            </w:r>
            <w:r>
              <w:rPr>
                <w:rFonts w:ascii="宋体" w:hAnsi="宋体" w:cs="宋体" w:hint="eastAsia"/>
                <w:color w:val="000000"/>
              </w:rPr>
              <w:t>整点报时可关开。插电自动链接卫星信号授时，时间无误差。</w:t>
            </w:r>
          </w:p>
        </w:tc>
        <w:tc>
          <w:tcPr>
            <w:tcW w:w="344" w:type="pct"/>
            <w:tcBorders>
              <w:top w:val="single" w:sz="4" w:space="0" w:color="auto"/>
              <w:left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rPr>
            </w:pPr>
            <w:r>
              <w:rPr>
                <w:rFonts w:ascii="宋体" w:hAnsi="宋体" w:cs="Arial" w:hint="eastAsia"/>
                <w:color w:val="000000" w:themeColor="text1"/>
                <w:kern w:val="0"/>
              </w:rPr>
              <w:t>个</w:t>
            </w:r>
          </w:p>
        </w:tc>
        <w:tc>
          <w:tcPr>
            <w:tcW w:w="391" w:type="pct"/>
            <w:tcBorders>
              <w:top w:val="single" w:sz="4" w:space="0" w:color="auto"/>
              <w:left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rPr>
            </w:pPr>
            <w:r>
              <w:rPr>
                <w:rFonts w:ascii="宋体" w:hAnsi="宋体" w:cs="Arial" w:hint="eastAsia"/>
                <w:color w:val="000000" w:themeColor="text1"/>
                <w:kern w:val="0"/>
              </w:rPr>
              <w:t>1</w:t>
            </w:r>
          </w:p>
        </w:tc>
        <w:tc>
          <w:tcPr>
            <w:tcW w:w="478" w:type="pct"/>
            <w:tcBorders>
              <w:top w:val="single" w:sz="4" w:space="0" w:color="auto"/>
              <w:left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rPr>
            </w:pPr>
            <w:r>
              <w:rPr>
                <w:rFonts w:ascii="宋体" w:hAnsi="宋体" w:cs="Arial" w:hint="eastAsia"/>
                <w:color w:val="000000" w:themeColor="text1"/>
                <w:kern w:val="0"/>
              </w:rPr>
              <w:t>工业</w:t>
            </w:r>
          </w:p>
        </w:tc>
        <w:tc>
          <w:tcPr>
            <w:tcW w:w="423" w:type="pct"/>
            <w:tcBorders>
              <w:top w:val="single" w:sz="4" w:space="0" w:color="auto"/>
              <w:left w:val="single" w:sz="4" w:space="0" w:color="auto"/>
              <w:bottom w:val="single" w:sz="4" w:space="0" w:color="auto"/>
              <w:right w:val="single" w:sz="4" w:space="0" w:color="auto"/>
            </w:tcBorders>
            <w:vAlign w:val="center"/>
          </w:tcPr>
          <w:p w:rsidR="00FC3B9D" w:rsidRDefault="00FC3B9D">
            <w:pPr>
              <w:widowControl/>
              <w:jc w:val="center"/>
              <w:rPr>
                <w:rFonts w:ascii="宋体" w:hAnsi="宋体" w:cs="Arial"/>
                <w:color w:val="000000" w:themeColor="text1"/>
                <w:kern w:val="0"/>
              </w:rPr>
            </w:pPr>
          </w:p>
        </w:tc>
      </w:tr>
    </w:tbl>
    <w:p w:rsidR="00FC3B9D" w:rsidRDefault="009312D3">
      <w:pPr>
        <w:rPr>
          <w:rFonts w:ascii="宋体" w:hAnsi="宋体" w:cs="宋体"/>
          <w:color w:val="000000"/>
        </w:rPr>
      </w:pPr>
      <w:r>
        <w:rPr>
          <w:rFonts w:ascii="宋体" w:hAnsi="宋体" w:cs="宋体" w:hint="eastAsia"/>
          <w:color w:val="000000"/>
        </w:rPr>
        <w:lastRenderedPageBreak/>
        <w:t>注：</w:t>
      </w:r>
      <w:r>
        <w:rPr>
          <w:rFonts w:ascii="宋体" w:hAnsi="宋体" w:cs="宋体" w:hint="eastAsia"/>
          <w:color w:val="000000"/>
        </w:rPr>
        <w:t>试剂</w:t>
      </w:r>
      <w:r>
        <w:rPr>
          <w:rFonts w:ascii="宋体" w:hAnsi="宋体" w:cs="宋体" w:hint="eastAsia"/>
          <w:color w:val="000000"/>
        </w:rPr>
        <w:t>必须</w:t>
      </w:r>
      <w:r>
        <w:rPr>
          <w:rFonts w:ascii="宋体" w:hAnsi="宋体" w:cs="宋体" w:hint="eastAsia"/>
          <w:color w:val="000000"/>
        </w:rPr>
        <w:t>符合医保相关规定及执行平台采购要求，如医保及国家相关政策调整按国家政策执行。</w:t>
      </w:r>
      <w:r>
        <w:rPr>
          <w:rFonts w:ascii="宋体" w:hAnsi="宋体" w:cs="宋体" w:hint="eastAsia"/>
          <w:color w:val="000000"/>
        </w:rPr>
        <w:t>耗材价格执行带量采购价格，</w:t>
      </w:r>
      <w:r>
        <w:rPr>
          <w:rFonts w:ascii="宋体" w:hAnsi="宋体" w:cs="宋体" w:hint="eastAsia"/>
          <w:color w:val="000000"/>
        </w:rPr>
        <w:t>耗材供货期暂定</w:t>
      </w:r>
      <w:r>
        <w:rPr>
          <w:rFonts w:ascii="宋体" w:hAnsi="宋体" w:cs="宋体" w:hint="eastAsia"/>
          <w:color w:val="000000"/>
        </w:rPr>
        <w:t>2</w:t>
      </w:r>
      <w:r>
        <w:rPr>
          <w:rFonts w:ascii="宋体" w:hAnsi="宋体" w:cs="宋体" w:hint="eastAsia"/>
          <w:color w:val="000000"/>
        </w:rPr>
        <w:t>年，后期根据耗材集中招标政策协商解决，如试用过程中检测结果达不到要求，医院将另行采购。</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8"/>
        <w:gridCol w:w="4987"/>
        <w:gridCol w:w="1224"/>
        <w:gridCol w:w="1130"/>
      </w:tblGrid>
      <w:tr w:rsidR="00FC3B9D">
        <w:trPr>
          <w:trHeight w:val="562"/>
          <w:jc w:val="center"/>
        </w:trPr>
        <w:tc>
          <w:tcPr>
            <w:tcW w:w="1178" w:type="dxa"/>
            <w:tcBorders>
              <w:top w:val="single" w:sz="4" w:space="0" w:color="auto"/>
              <w:left w:val="single" w:sz="4" w:space="0" w:color="auto"/>
              <w:right w:val="single" w:sz="4" w:space="0" w:color="auto"/>
            </w:tcBorders>
            <w:vAlign w:val="center"/>
          </w:tcPr>
          <w:p w:rsidR="00FC3B9D" w:rsidRDefault="009312D3">
            <w:pPr>
              <w:autoSpaceDE w:val="0"/>
              <w:autoSpaceDN w:val="0"/>
              <w:adjustRightInd w:val="0"/>
              <w:jc w:val="center"/>
              <w:rPr>
                <w:rFonts w:ascii="宋体" w:hAnsi="宋体" w:cs="Arial"/>
                <w:color w:val="000000" w:themeColor="text1"/>
                <w:kern w:val="0"/>
              </w:rPr>
            </w:pPr>
            <w:r>
              <w:rPr>
                <w:rFonts w:ascii="宋体" w:cs="宋体" w:hint="eastAsia"/>
                <w:b/>
                <w:bCs/>
                <w:color w:val="000000"/>
                <w:kern w:val="0"/>
                <w:sz w:val="24"/>
                <w:szCs w:val="24"/>
              </w:rPr>
              <w:t>序号</w:t>
            </w:r>
          </w:p>
        </w:tc>
        <w:tc>
          <w:tcPr>
            <w:tcW w:w="4987" w:type="dxa"/>
            <w:tcBorders>
              <w:top w:val="single" w:sz="4" w:space="0" w:color="auto"/>
              <w:left w:val="single" w:sz="4" w:space="0" w:color="auto"/>
              <w:right w:val="single" w:sz="4" w:space="0" w:color="auto"/>
            </w:tcBorders>
            <w:vAlign w:val="center"/>
          </w:tcPr>
          <w:p w:rsidR="00FC3B9D" w:rsidRDefault="009312D3">
            <w:pPr>
              <w:autoSpaceDE w:val="0"/>
              <w:autoSpaceDN w:val="0"/>
              <w:adjustRightInd w:val="0"/>
              <w:jc w:val="center"/>
              <w:rPr>
                <w:rFonts w:ascii="宋体" w:hAnsi="宋体" w:cs="Arial"/>
                <w:color w:val="000000" w:themeColor="text1"/>
                <w:kern w:val="0"/>
              </w:rPr>
            </w:pPr>
            <w:r>
              <w:rPr>
                <w:rFonts w:ascii="宋体" w:cs="宋体" w:hint="eastAsia"/>
                <w:b/>
                <w:bCs/>
                <w:color w:val="000000"/>
                <w:kern w:val="0"/>
                <w:sz w:val="24"/>
                <w:szCs w:val="24"/>
              </w:rPr>
              <w:t>项目名称</w:t>
            </w:r>
          </w:p>
        </w:tc>
        <w:tc>
          <w:tcPr>
            <w:tcW w:w="1224" w:type="dxa"/>
            <w:tcBorders>
              <w:top w:val="single" w:sz="4" w:space="0" w:color="auto"/>
              <w:left w:val="single" w:sz="4" w:space="0" w:color="auto"/>
              <w:bottom w:val="single" w:sz="4" w:space="0" w:color="auto"/>
              <w:right w:val="single" w:sz="4" w:space="0" w:color="auto"/>
            </w:tcBorders>
            <w:vAlign w:val="center"/>
          </w:tcPr>
          <w:p w:rsidR="00FC3B9D" w:rsidRDefault="009312D3">
            <w:pPr>
              <w:autoSpaceDE w:val="0"/>
              <w:autoSpaceDN w:val="0"/>
              <w:adjustRightInd w:val="0"/>
              <w:jc w:val="center"/>
              <w:rPr>
                <w:rFonts w:ascii="宋体" w:hAnsi="宋体" w:cs="Arial"/>
                <w:color w:val="000000" w:themeColor="text1"/>
                <w:kern w:val="0"/>
              </w:rPr>
            </w:pPr>
            <w:r>
              <w:rPr>
                <w:rFonts w:ascii="宋体" w:cs="宋体" w:hint="eastAsia"/>
                <w:b/>
                <w:bCs/>
                <w:color w:val="000000"/>
                <w:kern w:val="0"/>
                <w:sz w:val="24"/>
                <w:szCs w:val="24"/>
              </w:rPr>
              <w:t>备注</w:t>
            </w:r>
          </w:p>
        </w:tc>
        <w:tc>
          <w:tcPr>
            <w:tcW w:w="1130" w:type="dxa"/>
            <w:tcBorders>
              <w:top w:val="single" w:sz="4" w:space="0" w:color="auto"/>
              <w:left w:val="single" w:sz="4" w:space="0" w:color="auto"/>
              <w:bottom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rPr>
            </w:pPr>
            <w:r>
              <w:rPr>
                <w:rFonts w:ascii="宋体" w:hAnsi="宋体" w:cs="Arial" w:hint="eastAsia"/>
                <w:color w:val="000000" w:themeColor="text1"/>
                <w:kern w:val="0"/>
              </w:rPr>
              <w:t>单位</w:t>
            </w:r>
          </w:p>
        </w:tc>
      </w:tr>
      <w:tr w:rsidR="00FC3B9D">
        <w:trPr>
          <w:trHeight w:val="562"/>
          <w:jc w:val="center"/>
        </w:trPr>
        <w:tc>
          <w:tcPr>
            <w:tcW w:w="1178" w:type="dxa"/>
            <w:tcBorders>
              <w:left w:val="single" w:sz="4" w:space="0" w:color="auto"/>
              <w:right w:val="single" w:sz="4" w:space="0" w:color="auto"/>
            </w:tcBorders>
            <w:vAlign w:val="center"/>
          </w:tcPr>
          <w:p w:rsidR="00FC3B9D" w:rsidRDefault="009312D3">
            <w:pPr>
              <w:autoSpaceDE w:val="0"/>
              <w:autoSpaceDN w:val="0"/>
              <w:adjustRightInd w:val="0"/>
              <w:jc w:val="center"/>
              <w:rPr>
                <w:rFonts w:ascii="宋体" w:hAnsi="宋体" w:cs="Arial"/>
                <w:color w:val="000000" w:themeColor="text1"/>
                <w:kern w:val="0"/>
              </w:rPr>
            </w:pPr>
            <w:r>
              <w:rPr>
                <w:rFonts w:ascii="宋体" w:hAnsi="宋体" w:cs="宋体"/>
                <w:color w:val="000000"/>
                <w:sz w:val="24"/>
                <w:szCs w:val="24"/>
              </w:rPr>
              <w:t>1</w:t>
            </w:r>
          </w:p>
        </w:tc>
        <w:tc>
          <w:tcPr>
            <w:tcW w:w="4987" w:type="dxa"/>
            <w:tcBorders>
              <w:left w:val="single" w:sz="4" w:space="0" w:color="auto"/>
              <w:right w:val="single" w:sz="4" w:space="0" w:color="auto"/>
            </w:tcBorders>
            <w:vAlign w:val="center"/>
          </w:tcPr>
          <w:p w:rsidR="00FC3B9D" w:rsidRDefault="009312D3">
            <w:pPr>
              <w:autoSpaceDE w:val="0"/>
              <w:autoSpaceDN w:val="0"/>
              <w:adjustRightInd w:val="0"/>
              <w:jc w:val="center"/>
              <w:rPr>
                <w:rFonts w:ascii="宋体" w:hAnsi="宋体" w:cs="Arial"/>
                <w:color w:val="000000" w:themeColor="text1"/>
                <w:kern w:val="0"/>
              </w:rPr>
            </w:pPr>
            <w:r>
              <w:rPr>
                <w:rFonts w:ascii="宋体" w:hAnsi="宋体" w:cs="宋体" w:hint="eastAsia"/>
                <w:color w:val="000000"/>
                <w:sz w:val="24"/>
                <w:szCs w:val="24"/>
              </w:rPr>
              <w:t>超敏肌钙蛋白</w:t>
            </w:r>
            <w:r>
              <w:rPr>
                <w:rFonts w:ascii="宋体" w:hAnsi="宋体" w:cs="宋体"/>
                <w:color w:val="000000"/>
                <w:sz w:val="24"/>
                <w:szCs w:val="24"/>
              </w:rPr>
              <w:t>I(hs-cTnI</w:t>
            </w:r>
            <w:r>
              <w:rPr>
                <w:rFonts w:ascii="宋体" w:hAnsi="宋体" w:cs="宋体" w:hint="eastAsia"/>
                <w:color w:val="000000"/>
                <w:sz w:val="24"/>
                <w:szCs w:val="24"/>
              </w:rPr>
              <w:t>）检测试剂盒</w:t>
            </w:r>
          </w:p>
        </w:tc>
        <w:tc>
          <w:tcPr>
            <w:tcW w:w="1224" w:type="dxa"/>
            <w:tcBorders>
              <w:top w:val="single" w:sz="4" w:space="0" w:color="auto"/>
              <w:left w:val="single" w:sz="4" w:space="0" w:color="auto"/>
              <w:bottom w:val="single" w:sz="4" w:space="0" w:color="auto"/>
              <w:right w:val="single" w:sz="4" w:space="0" w:color="auto"/>
            </w:tcBorders>
            <w:vAlign w:val="center"/>
          </w:tcPr>
          <w:p w:rsidR="00FC3B9D" w:rsidRDefault="00FC3B9D">
            <w:pPr>
              <w:autoSpaceDE w:val="0"/>
              <w:autoSpaceDN w:val="0"/>
              <w:adjustRightInd w:val="0"/>
              <w:jc w:val="center"/>
              <w:rPr>
                <w:rFonts w:ascii="宋体" w:hAnsi="宋体" w:cs="宋体"/>
                <w:color w:val="000000"/>
              </w:rPr>
            </w:pPr>
          </w:p>
        </w:tc>
        <w:tc>
          <w:tcPr>
            <w:tcW w:w="1130" w:type="dxa"/>
            <w:tcBorders>
              <w:top w:val="single" w:sz="4" w:space="0" w:color="auto"/>
              <w:left w:val="single" w:sz="4" w:space="0" w:color="auto"/>
              <w:bottom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rPr>
            </w:pPr>
            <w:r>
              <w:rPr>
                <w:rFonts w:ascii="宋体" w:hAnsi="宋体" w:cs="Arial" w:hint="eastAsia"/>
                <w:color w:val="000000" w:themeColor="text1"/>
                <w:kern w:val="0"/>
              </w:rPr>
              <w:t>盒</w:t>
            </w:r>
          </w:p>
        </w:tc>
      </w:tr>
      <w:tr w:rsidR="00FC3B9D">
        <w:trPr>
          <w:trHeight w:val="562"/>
          <w:jc w:val="center"/>
        </w:trPr>
        <w:tc>
          <w:tcPr>
            <w:tcW w:w="1178" w:type="dxa"/>
            <w:tcBorders>
              <w:left w:val="single" w:sz="4" w:space="0" w:color="auto"/>
              <w:right w:val="single" w:sz="4" w:space="0" w:color="auto"/>
            </w:tcBorders>
            <w:vAlign w:val="center"/>
          </w:tcPr>
          <w:p w:rsidR="00FC3B9D" w:rsidRDefault="009312D3">
            <w:pPr>
              <w:autoSpaceDE w:val="0"/>
              <w:autoSpaceDN w:val="0"/>
              <w:adjustRightInd w:val="0"/>
              <w:jc w:val="center"/>
              <w:rPr>
                <w:rFonts w:ascii="宋体" w:hAnsi="宋体" w:cs="Arial"/>
                <w:color w:val="000000" w:themeColor="text1"/>
                <w:kern w:val="0"/>
              </w:rPr>
            </w:pPr>
            <w:r>
              <w:rPr>
                <w:rFonts w:ascii="宋体" w:hAnsi="宋体" w:cs="宋体"/>
                <w:color w:val="000000"/>
                <w:sz w:val="24"/>
                <w:szCs w:val="24"/>
              </w:rPr>
              <w:t>2</w:t>
            </w:r>
          </w:p>
        </w:tc>
        <w:tc>
          <w:tcPr>
            <w:tcW w:w="4987" w:type="dxa"/>
            <w:tcBorders>
              <w:left w:val="single" w:sz="4" w:space="0" w:color="auto"/>
              <w:right w:val="single" w:sz="4" w:space="0" w:color="auto"/>
            </w:tcBorders>
            <w:vAlign w:val="center"/>
          </w:tcPr>
          <w:p w:rsidR="00FC3B9D" w:rsidRDefault="009312D3">
            <w:pPr>
              <w:autoSpaceDE w:val="0"/>
              <w:autoSpaceDN w:val="0"/>
              <w:adjustRightInd w:val="0"/>
              <w:jc w:val="center"/>
              <w:rPr>
                <w:rFonts w:ascii="宋体" w:hAnsi="宋体" w:cs="Arial"/>
                <w:color w:val="000000" w:themeColor="text1"/>
                <w:kern w:val="0"/>
              </w:rPr>
            </w:pPr>
            <w:r>
              <w:rPr>
                <w:rFonts w:ascii="宋体" w:hAnsi="宋体" w:cs="宋体" w:hint="eastAsia"/>
                <w:color w:val="000000"/>
                <w:sz w:val="24"/>
                <w:szCs w:val="24"/>
              </w:rPr>
              <w:t>超敏肌钙蛋白</w:t>
            </w:r>
            <w:r>
              <w:rPr>
                <w:rFonts w:ascii="宋体" w:hAnsi="宋体" w:cs="宋体"/>
                <w:color w:val="000000"/>
                <w:sz w:val="24"/>
                <w:szCs w:val="24"/>
              </w:rPr>
              <w:t>T(hs-cTnT</w:t>
            </w:r>
            <w:r>
              <w:rPr>
                <w:rFonts w:ascii="宋体" w:hAnsi="宋体" w:cs="宋体" w:hint="eastAsia"/>
                <w:color w:val="000000"/>
                <w:sz w:val="24"/>
                <w:szCs w:val="24"/>
              </w:rPr>
              <w:t>）检测试剂盒</w:t>
            </w:r>
          </w:p>
        </w:tc>
        <w:tc>
          <w:tcPr>
            <w:tcW w:w="1224" w:type="dxa"/>
            <w:vMerge w:val="restart"/>
            <w:tcBorders>
              <w:top w:val="single" w:sz="4" w:space="0" w:color="auto"/>
              <w:left w:val="single" w:sz="4" w:space="0" w:color="auto"/>
              <w:bottom w:val="single" w:sz="4" w:space="0" w:color="auto"/>
              <w:right w:val="single" w:sz="4" w:space="0" w:color="auto"/>
            </w:tcBorders>
            <w:vAlign w:val="center"/>
          </w:tcPr>
          <w:p w:rsidR="00FC3B9D" w:rsidRDefault="00FC3B9D">
            <w:pPr>
              <w:autoSpaceDE w:val="0"/>
              <w:autoSpaceDN w:val="0"/>
              <w:adjustRightInd w:val="0"/>
              <w:rPr>
                <w:rFonts w:ascii="宋体" w:hAnsi="宋体" w:cs="宋体"/>
                <w:color w:val="000000"/>
                <w:sz w:val="24"/>
                <w:szCs w:val="24"/>
              </w:rPr>
            </w:pPr>
          </w:p>
          <w:p w:rsidR="00FC3B9D" w:rsidRDefault="009312D3">
            <w:pPr>
              <w:autoSpaceDE w:val="0"/>
              <w:autoSpaceDN w:val="0"/>
              <w:adjustRightInd w:val="0"/>
              <w:jc w:val="center"/>
              <w:rPr>
                <w:rFonts w:ascii="宋体" w:hAnsi="宋体" w:cs="宋体"/>
                <w:color w:val="000000"/>
              </w:rPr>
            </w:pPr>
            <w:r>
              <w:rPr>
                <w:rFonts w:ascii="宋体" w:hAnsi="宋体" w:cs="宋体" w:hint="eastAsia"/>
                <w:color w:val="000000"/>
                <w:sz w:val="24"/>
                <w:szCs w:val="24"/>
              </w:rPr>
              <w:t>心梗三项</w:t>
            </w:r>
          </w:p>
        </w:tc>
        <w:tc>
          <w:tcPr>
            <w:tcW w:w="1130" w:type="dxa"/>
            <w:tcBorders>
              <w:top w:val="single" w:sz="4" w:space="0" w:color="auto"/>
              <w:left w:val="single" w:sz="4" w:space="0" w:color="auto"/>
              <w:bottom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rPr>
            </w:pPr>
            <w:r>
              <w:rPr>
                <w:rFonts w:ascii="宋体" w:hAnsi="宋体" w:cs="Arial" w:hint="eastAsia"/>
                <w:color w:val="000000" w:themeColor="text1"/>
                <w:kern w:val="0"/>
              </w:rPr>
              <w:t>盒</w:t>
            </w:r>
          </w:p>
        </w:tc>
      </w:tr>
      <w:tr w:rsidR="00FC3B9D">
        <w:trPr>
          <w:trHeight w:val="562"/>
          <w:jc w:val="center"/>
        </w:trPr>
        <w:tc>
          <w:tcPr>
            <w:tcW w:w="1178" w:type="dxa"/>
            <w:tcBorders>
              <w:left w:val="single" w:sz="4" w:space="0" w:color="auto"/>
              <w:right w:val="single" w:sz="4" w:space="0" w:color="auto"/>
            </w:tcBorders>
            <w:vAlign w:val="center"/>
          </w:tcPr>
          <w:p w:rsidR="00FC3B9D" w:rsidRDefault="009312D3">
            <w:pPr>
              <w:autoSpaceDE w:val="0"/>
              <w:autoSpaceDN w:val="0"/>
              <w:adjustRightInd w:val="0"/>
              <w:jc w:val="center"/>
              <w:rPr>
                <w:rFonts w:ascii="宋体" w:hAnsi="宋体" w:cs="Arial"/>
                <w:color w:val="000000" w:themeColor="text1"/>
                <w:kern w:val="0"/>
              </w:rPr>
            </w:pPr>
            <w:r>
              <w:rPr>
                <w:rFonts w:ascii="宋体" w:hAnsi="宋体" w:cs="宋体"/>
                <w:color w:val="000000"/>
                <w:sz w:val="24"/>
                <w:szCs w:val="24"/>
              </w:rPr>
              <w:t>3</w:t>
            </w:r>
          </w:p>
        </w:tc>
        <w:tc>
          <w:tcPr>
            <w:tcW w:w="4987" w:type="dxa"/>
            <w:tcBorders>
              <w:left w:val="single" w:sz="4" w:space="0" w:color="auto"/>
              <w:right w:val="single" w:sz="4" w:space="0" w:color="auto"/>
            </w:tcBorders>
            <w:vAlign w:val="center"/>
          </w:tcPr>
          <w:p w:rsidR="00FC3B9D" w:rsidRDefault="009312D3">
            <w:pPr>
              <w:autoSpaceDE w:val="0"/>
              <w:autoSpaceDN w:val="0"/>
              <w:adjustRightInd w:val="0"/>
              <w:jc w:val="center"/>
              <w:rPr>
                <w:rFonts w:ascii="宋体" w:hAnsi="宋体" w:cs="Arial"/>
                <w:color w:val="000000" w:themeColor="text1"/>
                <w:kern w:val="0"/>
              </w:rPr>
            </w:pPr>
            <w:r>
              <w:rPr>
                <w:rFonts w:ascii="宋体" w:hAnsi="宋体" w:cs="宋体" w:hint="eastAsia"/>
                <w:color w:val="000000"/>
                <w:sz w:val="24"/>
                <w:szCs w:val="24"/>
              </w:rPr>
              <w:t>肌酸激酶同工酶（</w:t>
            </w:r>
            <w:r>
              <w:rPr>
                <w:rFonts w:ascii="宋体" w:hAnsi="宋体" w:cs="宋体"/>
                <w:color w:val="000000"/>
                <w:sz w:val="24"/>
                <w:szCs w:val="24"/>
              </w:rPr>
              <w:t>CK-MB</w:t>
            </w:r>
            <w:r>
              <w:rPr>
                <w:rFonts w:ascii="宋体" w:hAnsi="宋体" w:cs="宋体" w:hint="eastAsia"/>
                <w:color w:val="000000"/>
                <w:sz w:val="24"/>
                <w:szCs w:val="24"/>
              </w:rPr>
              <w:t>）检测试剂盒</w:t>
            </w:r>
          </w:p>
        </w:tc>
        <w:tc>
          <w:tcPr>
            <w:tcW w:w="1224" w:type="dxa"/>
            <w:vMerge/>
            <w:tcBorders>
              <w:top w:val="single" w:sz="4" w:space="0" w:color="auto"/>
              <w:left w:val="single" w:sz="4" w:space="0" w:color="auto"/>
              <w:bottom w:val="single" w:sz="4" w:space="0" w:color="auto"/>
              <w:right w:val="single" w:sz="4" w:space="0" w:color="auto"/>
            </w:tcBorders>
            <w:vAlign w:val="center"/>
          </w:tcPr>
          <w:p w:rsidR="00FC3B9D" w:rsidRDefault="00FC3B9D">
            <w:pPr>
              <w:autoSpaceDE w:val="0"/>
              <w:autoSpaceDN w:val="0"/>
              <w:adjustRightInd w:val="0"/>
              <w:jc w:val="center"/>
              <w:rPr>
                <w:rFonts w:ascii="宋体" w:hAnsi="宋体" w:cs="宋体"/>
                <w:color w:val="000000"/>
              </w:rPr>
            </w:pPr>
          </w:p>
        </w:tc>
        <w:tc>
          <w:tcPr>
            <w:tcW w:w="1130" w:type="dxa"/>
            <w:tcBorders>
              <w:top w:val="single" w:sz="4" w:space="0" w:color="auto"/>
              <w:left w:val="single" w:sz="4" w:space="0" w:color="auto"/>
              <w:bottom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rPr>
            </w:pPr>
            <w:r>
              <w:rPr>
                <w:rFonts w:ascii="宋体" w:hAnsi="宋体" w:cs="Arial" w:hint="eastAsia"/>
                <w:color w:val="000000" w:themeColor="text1"/>
                <w:kern w:val="0"/>
              </w:rPr>
              <w:t>盒</w:t>
            </w:r>
          </w:p>
        </w:tc>
      </w:tr>
      <w:tr w:rsidR="00FC3B9D">
        <w:trPr>
          <w:trHeight w:val="562"/>
          <w:jc w:val="center"/>
        </w:trPr>
        <w:tc>
          <w:tcPr>
            <w:tcW w:w="1178" w:type="dxa"/>
            <w:tcBorders>
              <w:left w:val="single" w:sz="4" w:space="0" w:color="auto"/>
              <w:right w:val="single" w:sz="4" w:space="0" w:color="auto"/>
            </w:tcBorders>
            <w:vAlign w:val="center"/>
          </w:tcPr>
          <w:p w:rsidR="00FC3B9D" w:rsidRDefault="009312D3">
            <w:pPr>
              <w:autoSpaceDE w:val="0"/>
              <w:autoSpaceDN w:val="0"/>
              <w:adjustRightInd w:val="0"/>
              <w:jc w:val="center"/>
              <w:rPr>
                <w:rFonts w:ascii="宋体" w:hAnsi="宋体" w:cs="Arial"/>
                <w:color w:val="000000" w:themeColor="text1"/>
                <w:kern w:val="0"/>
              </w:rPr>
            </w:pPr>
            <w:r>
              <w:rPr>
                <w:rFonts w:ascii="宋体" w:hAnsi="宋体" w:cs="宋体"/>
                <w:color w:val="000000"/>
                <w:sz w:val="24"/>
                <w:szCs w:val="24"/>
              </w:rPr>
              <w:t>4</w:t>
            </w:r>
          </w:p>
        </w:tc>
        <w:tc>
          <w:tcPr>
            <w:tcW w:w="4987" w:type="dxa"/>
            <w:tcBorders>
              <w:left w:val="single" w:sz="4" w:space="0" w:color="auto"/>
              <w:right w:val="single" w:sz="4" w:space="0" w:color="auto"/>
            </w:tcBorders>
            <w:vAlign w:val="center"/>
          </w:tcPr>
          <w:p w:rsidR="00FC3B9D" w:rsidRDefault="009312D3">
            <w:pPr>
              <w:autoSpaceDE w:val="0"/>
              <w:autoSpaceDN w:val="0"/>
              <w:adjustRightInd w:val="0"/>
              <w:jc w:val="center"/>
              <w:rPr>
                <w:rFonts w:ascii="宋体" w:hAnsi="宋体" w:cs="Arial"/>
                <w:color w:val="000000" w:themeColor="text1"/>
                <w:kern w:val="0"/>
              </w:rPr>
            </w:pPr>
            <w:r>
              <w:rPr>
                <w:rFonts w:ascii="宋体" w:hAnsi="宋体" w:cs="宋体" w:hint="eastAsia"/>
                <w:color w:val="000000"/>
                <w:sz w:val="24"/>
                <w:szCs w:val="24"/>
              </w:rPr>
              <w:t>肌红蛋白（</w:t>
            </w:r>
            <w:r>
              <w:rPr>
                <w:rFonts w:ascii="宋体" w:hAnsi="宋体" w:cs="宋体"/>
                <w:color w:val="000000"/>
                <w:sz w:val="24"/>
                <w:szCs w:val="24"/>
              </w:rPr>
              <w:t>MYO)</w:t>
            </w:r>
            <w:r>
              <w:rPr>
                <w:rFonts w:ascii="宋体" w:hAnsi="宋体" w:cs="宋体" w:hint="eastAsia"/>
                <w:color w:val="000000"/>
                <w:sz w:val="24"/>
                <w:szCs w:val="24"/>
              </w:rPr>
              <w:t>检测试剂盒</w:t>
            </w:r>
          </w:p>
        </w:tc>
        <w:tc>
          <w:tcPr>
            <w:tcW w:w="1224" w:type="dxa"/>
            <w:vMerge/>
            <w:tcBorders>
              <w:top w:val="single" w:sz="4" w:space="0" w:color="auto"/>
              <w:left w:val="single" w:sz="4" w:space="0" w:color="auto"/>
              <w:bottom w:val="single" w:sz="4" w:space="0" w:color="auto"/>
              <w:right w:val="single" w:sz="4" w:space="0" w:color="auto"/>
            </w:tcBorders>
            <w:vAlign w:val="center"/>
          </w:tcPr>
          <w:p w:rsidR="00FC3B9D" w:rsidRDefault="00FC3B9D">
            <w:pPr>
              <w:autoSpaceDE w:val="0"/>
              <w:autoSpaceDN w:val="0"/>
              <w:adjustRightInd w:val="0"/>
              <w:jc w:val="center"/>
              <w:rPr>
                <w:rFonts w:ascii="宋体" w:hAnsi="宋体" w:cs="宋体"/>
                <w:color w:val="000000"/>
              </w:rPr>
            </w:pPr>
          </w:p>
        </w:tc>
        <w:tc>
          <w:tcPr>
            <w:tcW w:w="1130" w:type="dxa"/>
            <w:tcBorders>
              <w:top w:val="single" w:sz="4" w:space="0" w:color="auto"/>
              <w:left w:val="single" w:sz="4" w:space="0" w:color="auto"/>
              <w:bottom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rPr>
            </w:pPr>
            <w:r>
              <w:rPr>
                <w:rFonts w:ascii="宋体" w:hAnsi="宋体" w:cs="Arial" w:hint="eastAsia"/>
                <w:color w:val="000000" w:themeColor="text1"/>
                <w:kern w:val="0"/>
              </w:rPr>
              <w:t>盒</w:t>
            </w:r>
          </w:p>
        </w:tc>
      </w:tr>
      <w:tr w:rsidR="00FC3B9D">
        <w:trPr>
          <w:trHeight w:val="562"/>
          <w:jc w:val="center"/>
        </w:trPr>
        <w:tc>
          <w:tcPr>
            <w:tcW w:w="1178" w:type="dxa"/>
            <w:tcBorders>
              <w:left w:val="single" w:sz="4" w:space="0" w:color="auto"/>
              <w:right w:val="single" w:sz="4" w:space="0" w:color="auto"/>
            </w:tcBorders>
            <w:vAlign w:val="center"/>
          </w:tcPr>
          <w:p w:rsidR="00FC3B9D" w:rsidRDefault="009312D3">
            <w:pPr>
              <w:autoSpaceDE w:val="0"/>
              <w:autoSpaceDN w:val="0"/>
              <w:adjustRightInd w:val="0"/>
              <w:jc w:val="center"/>
              <w:rPr>
                <w:rFonts w:ascii="宋体" w:hAnsi="宋体" w:cs="Arial"/>
                <w:color w:val="000000" w:themeColor="text1"/>
                <w:kern w:val="0"/>
              </w:rPr>
            </w:pPr>
            <w:r>
              <w:rPr>
                <w:rFonts w:ascii="宋体" w:hAnsi="宋体" w:cs="宋体"/>
                <w:color w:val="000000"/>
                <w:sz w:val="24"/>
                <w:szCs w:val="24"/>
              </w:rPr>
              <w:t>5</w:t>
            </w:r>
          </w:p>
        </w:tc>
        <w:tc>
          <w:tcPr>
            <w:tcW w:w="4987" w:type="dxa"/>
            <w:tcBorders>
              <w:left w:val="single" w:sz="4" w:space="0" w:color="auto"/>
              <w:right w:val="single" w:sz="4" w:space="0" w:color="auto"/>
            </w:tcBorders>
            <w:vAlign w:val="center"/>
          </w:tcPr>
          <w:p w:rsidR="00FC3B9D" w:rsidRDefault="009312D3">
            <w:pPr>
              <w:autoSpaceDE w:val="0"/>
              <w:autoSpaceDN w:val="0"/>
              <w:adjustRightInd w:val="0"/>
              <w:jc w:val="center"/>
              <w:rPr>
                <w:rFonts w:ascii="宋体" w:hAnsi="宋体" w:cs="Arial"/>
                <w:color w:val="000000" w:themeColor="text1"/>
                <w:kern w:val="0"/>
              </w:rPr>
            </w:pPr>
            <w:r>
              <w:rPr>
                <w:rFonts w:ascii="宋体" w:hAnsi="宋体" w:cs="宋体"/>
                <w:color w:val="000000"/>
                <w:sz w:val="24"/>
                <w:szCs w:val="24"/>
              </w:rPr>
              <w:t>B</w:t>
            </w:r>
            <w:r>
              <w:rPr>
                <w:rFonts w:ascii="宋体" w:hAnsi="宋体" w:cs="宋体" w:hint="eastAsia"/>
                <w:color w:val="000000"/>
                <w:sz w:val="24"/>
                <w:szCs w:val="24"/>
              </w:rPr>
              <w:t>型利钠肽（</w:t>
            </w:r>
            <w:r>
              <w:rPr>
                <w:rFonts w:ascii="宋体" w:hAnsi="宋体" w:cs="宋体"/>
                <w:color w:val="000000"/>
                <w:sz w:val="24"/>
                <w:szCs w:val="24"/>
              </w:rPr>
              <w:t>BNP</w:t>
            </w:r>
            <w:r>
              <w:rPr>
                <w:rFonts w:ascii="宋体" w:hAnsi="宋体" w:cs="宋体" w:hint="eastAsia"/>
                <w:color w:val="000000"/>
                <w:sz w:val="24"/>
                <w:szCs w:val="24"/>
              </w:rPr>
              <w:t>）检测试剂盒</w:t>
            </w:r>
          </w:p>
        </w:tc>
        <w:tc>
          <w:tcPr>
            <w:tcW w:w="1224" w:type="dxa"/>
            <w:tcBorders>
              <w:top w:val="single" w:sz="4" w:space="0" w:color="auto"/>
              <w:left w:val="single" w:sz="4" w:space="0" w:color="auto"/>
              <w:bottom w:val="single" w:sz="4" w:space="0" w:color="auto"/>
              <w:right w:val="single" w:sz="4" w:space="0" w:color="auto"/>
            </w:tcBorders>
            <w:vAlign w:val="center"/>
          </w:tcPr>
          <w:p w:rsidR="00FC3B9D" w:rsidRDefault="00FC3B9D">
            <w:pPr>
              <w:autoSpaceDE w:val="0"/>
              <w:autoSpaceDN w:val="0"/>
              <w:adjustRightInd w:val="0"/>
              <w:jc w:val="center"/>
              <w:rPr>
                <w:rFonts w:ascii="宋体" w:hAnsi="宋体" w:cs="宋体"/>
                <w:color w:val="000000"/>
              </w:rPr>
            </w:pPr>
          </w:p>
        </w:tc>
        <w:tc>
          <w:tcPr>
            <w:tcW w:w="1130" w:type="dxa"/>
            <w:tcBorders>
              <w:top w:val="single" w:sz="4" w:space="0" w:color="auto"/>
              <w:left w:val="single" w:sz="4" w:space="0" w:color="auto"/>
              <w:bottom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rPr>
            </w:pPr>
            <w:r>
              <w:rPr>
                <w:rFonts w:ascii="宋体" w:hAnsi="宋体" w:cs="Arial" w:hint="eastAsia"/>
                <w:color w:val="000000" w:themeColor="text1"/>
                <w:kern w:val="0"/>
              </w:rPr>
              <w:t>盒</w:t>
            </w:r>
          </w:p>
        </w:tc>
      </w:tr>
      <w:tr w:rsidR="00FC3B9D">
        <w:trPr>
          <w:trHeight w:val="562"/>
          <w:jc w:val="center"/>
        </w:trPr>
        <w:tc>
          <w:tcPr>
            <w:tcW w:w="1178" w:type="dxa"/>
            <w:tcBorders>
              <w:left w:val="single" w:sz="4" w:space="0" w:color="auto"/>
              <w:right w:val="single" w:sz="4" w:space="0" w:color="auto"/>
            </w:tcBorders>
            <w:vAlign w:val="center"/>
          </w:tcPr>
          <w:p w:rsidR="00FC3B9D" w:rsidRDefault="009312D3">
            <w:pPr>
              <w:autoSpaceDE w:val="0"/>
              <w:autoSpaceDN w:val="0"/>
              <w:adjustRightInd w:val="0"/>
              <w:jc w:val="center"/>
              <w:rPr>
                <w:rFonts w:ascii="宋体" w:hAnsi="宋体" w:cs="Arial"/>
                <w:color w:val="000000" w:themeColor="text1"/>
                <w:kern w:val="0"/>
              </w:rPr>
            </w:pPr>
            <w:r>
              <w:rPr>
                <w:rFonts w:ascii="宋体" w:hAnsi="宋体" w:cs="宋体"/>
                <w:color w:val="000000"/>
                <w:sz w:val="24"/>
                <w:szCs w:val="24"/>
              </w:rPr>
              <w:t>6</w:t>
            </w:r>
          </w:p>
        </w:tc>
        <w:tc>
          <w:tcPr>
            <w:tcW w:w="4987" w:type="dxa"/>
            <w:tcBorders>
              <w:left w:val="single" w:sz="4" w:space="0" w:color="auto"/>
              <w:right w:val="single" w:sz="4" w:space="0" w:color="auto"/>
            </w:tcBorders>
            <w:vAlign w:val="center"/>
          </w:tcPr>
          <w:p w:rsidR="00FC3B9D" w:rsidRDefault="009312D3">
            <w:pPr>
              <w:autoSpaceDE w:val="0"/>
              <w:autoSpaceDN w:val="0"/>
              <w:adjustRightInd w:val="0"/>
              <w:jc w:val="center"/>
              <w:rPr>
                <w:rFonts w:ascii="宋体" w:hAnsi="宋体" w:cs="Arial"/>
                <w:color w:val="000000" w:themeColor="text1"/>
                <w:kern w:val="0"/>
              </w:rPr>
            </w:pPr>
            <w:r>
              <w:rPr>
                <w:rFonts w:ascii="宋体" w:hAnsi="宋体" w:cs="宋体" w:hint="eastAsia"/>
                <w:color w:val="000000"/>
                <w:sz w:val="24"/>
                <w:szCs w:val="24"/>
              </w:rPr>
              <w:t>降钙素原（</w:t>
            </w:r>
            <w:r>
              <w:rPr>
                <w:rFonts w:ascii="宋体" w:hAnsi="宋体" w:cs="宋体"/>
                <w:color w:val="000000"/>
                <w:sz w:val="24"/>
                <w:szCs w:val="24"/>
              </w:rPr>
              <w:t>PCT</w:t>
            </w:r>
            <w:r>
              <w:rPr>
                <w:rFonts w:ascii="宋体" w:hAnsi="宋体" w:cs="宋体" w:hint="eastAsia"/>
                <w:color w:val="000000"/>
                <w:sz w:val="24"/>
                <w:szCs w:val="24"/>
              </w:rPr>
              <w:t>）检测试剂盒</w:t>
            </w:r>
          </w:p>
        </w:tc>
        <w:tc>
          <w:tcPr>
            <w:tcW w:w="1224" w:type="dxa"/>
            <w:tcBorders>
              <w:top w:val="single" w:sz="4" w:space="0" w:color="auto"/>
              <w:left w:val="single" w:sz="4" w:space="0" w:color="auto"/>
              <w:bottom w:val="single" w:sz="4" w:space="0" w:color="auto"/>
              <w:right w:val="single" w:sz="4" w:space="0" w:color="auto"/>
            </w:tcBorders>
            <w:vAlign w:val="center"/>
          </w:tcPr>
          <w:p w:rsidR="00FC3B9D" w:rsidRDefault="00FC3B9D">
            <w:pPr>
              <w:autoSpaceDE w:val="0"/>
              <w:autoSpaceDN w:val="0"/>
              <w:adjustRightInd w:val="0"/>
              <w:jc w:val="center"/>
              <w:rPr>
                <w:rFonts w:ascii="宋体" w:hAnsi="宋体" w:cs="宋体"/>
                <w:color w:val="000000"/>
              </w:rPr>
            </w:pPr>
          </w:p>
        </w:tc>
        <w:tc>
          <w:tcPr>
            <w:tcW w:w="1130" w:type="dxa"/>
            <w:tcBorders>
              <w:top w:val="single" w:sz="4" w:space="0" w:color="auto"/>
              <w:left w:val="single" w:sz="4" w:space="0" w:color="auto"/>
              <w:bottom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rPr>
            </w:pPr>
            <w:r>
              <w:rPr>
                <w:rFonts w:ascii="宋体" w:hAnsi="宋体" w:cs="Arial" w:hint="eastAsia"/>
                <w:color w:val="000000" w:themeColor="text1"/>
                <w:kern w:val="0"/>
              </w:rPr>
              <w:t>盒</w:t>
            </w:r>
          </w:p>
        </w:tc>
      </w:tr>
      <w:tr w:rsidR="00FC3B9D">
        <w:trPr>
          <w:trHeight w:val="562"/>
          <w:jc w:val="center"/>
        </w:trPr>
        <w:tc>
          <w:tcPr>
            <w:tcW w:w="1178" w:type="dxa"/>
            <w:tcBorders>
              <w:left w:val="single" w:sz="4" w:space="0" w:color="auto"/>
              <w:right w:val="single" w:sz="4" w:space="0" w:color="auto"/>
            </w:tcBorders>
            <w:vAlign w:val="center"/>
          </w:tcPr>
          <w:p w:rsidR="00FC3B9D" w:rsidRDefault="009312D3">
            <w:pPr>
              <w:autoSpaceDE w:val="0"/>
              <w:autoSpaceDN w:val="0"/>
              <w:adjustRightInd w:val="0"/>
              <w:jc w:val="center"/>
              <w:rPr>
                <w:rFonts w:ascii="宋体" w:hAnsi="宋体" w:cs="Arial"/>
                <w:color w:val="000000" w:themeColor="text1"/>
                <w:kern w:val="0"/>
              </w:rPr>
            </w:pPr>
            <w:r>
              <w:rPr>
                <w:rFonts w:ascii="宋体" w:hAnsi="宋体" w:cs="宋体"/>
                <w:color w:val="000000"/>
                <w:sz w:val="24"/>
                <w:szCs w:val="24"/>
              </w:rPr>
              <w:t>7</w:t>
            </w:r>
          </w:p>
        </w:tc>
        <w:tc>
          <w:tcPr>
            <w:tcW w:w="4987" w:type="dxa"/>
            <w:tcBorders>
              <w:left w:val="single" w:sz="4" w:space="0" w:color="auto"/>
              <w:right w:val="single" w:sz="4" w:space="0" w:color="auto"/>
            </w:tcBorders>
            <w:vAlign w:val="center"/>
          </w:tcPr>
          <w:p w:rsidR="00FC3B9D" w:rsidRDefault="009312D3">
            <w:pPr>
              <w:autoSpaceDE w:val="0"/>
              <w:autoSpaceDN w:val="0"/>
              <w:adjustRightInd w:val="0"/>
              <w:jc w:val="center"/>
              <w:rPr>
                <w:rFonts w:ascii="宋体" w:hAnsi="宋体" w:cs="Arial"/>
                <w:color w:val="000000" w:themeColor="text1"/>
                <w:kern w:val="0"/>
              </w:rPr>
            </w:pPr>
            <w:r>
              <w:rPr>
                <w:rFonts w:ascii="宋体" w:hAnsi="宋体" w:cs="宋体"/>
                <w:color w:val="000000"/>
                <w:sz w:val="24"/>
                <w:szCs w:val="24"/>
              </w:rPr>
              <w:t>D-</w:t>
            </w:r>
            <w:r>
              <w:rPr>
                <w:rFonts w:ascii="宋体" w:hAnsi="宋体" w:cs="宋体" w:hint="eastAsia"/>
                <w:color w:val="000000"/>
                <w:sz w:val="24"/>
                <w:szCs w:val="24"/>
              </w:rPr>
              <w:t>二聚体（</w:t>
            </w:r>
            <w:r>
              <w:rPr>
                <w:rFonts w:ascii="宋体" w:hAnsi="宋体" w:cs="宋体"/>
                <w:color w:val="000000"/>
                <w:sz w:val="24"/>
                <w:szCs w:val="24"/>
              </w:rPr>
              <w:t>D-Dimer</w:t>
            </w:r>
            <w:r>
              <w:rPr>
                <w:rFonts w:ascii="宋体" w:hAnsi="宋体" w:cs="宋体" w:hint="eastAsia"/>
                <w:color w:val="000000"/>
                <w:sz w:val="24"/>
                <w:szCs w:val="24"/>
              </w:rPr>
              <w:t>）检测试剂盒</w:t>
            </w:r>
          </w:p>
        </w:tc>
        <w:tc>
          <w:tcPr>
            <w:tcW w:w="1224" w:type="dxa"/>
            <w:tcBorders>
              <w:top w:val="single" w:sz="4" w:space="0" w:color="auto"/>
              <w:left w:val="single" w:sz="4" w:space="0" w:color="auto"/>
              <w:bottom w:val="single" w:sz="4" w:space="0" w:color="auto"/>
              <w:right w:val="single" w:sz="4" w:space="0" w:color="auto"/>
            </w:tcBorders>
            <w:vAlign w:val="center"/>
          </w:tcPr>
          <w:p w:rsidR="00FC3B9D" w:rsidRDefault="00FC3B9D">
            <w:pPr>
              <w:autoSpaceDE w:val="0"/>
              <w:autoSpaceDN w:val="0"/>
              <w:adjustRightInd w:val="0"/>
              <w:jc w:val="center"/>
              <w:rPr>
                <w:rFonts w:ascii="宋体" w:hAnsi="宋体" w:cs="宋体"/>
                <w:color w:val="000000"/>
              </w:rPr>
            </w:pPr>
          </w:p>
        </w:tc>
        <w:tc>
          <w:tcPr>
            <w:tcW w:w="1130" w:type="dxa"/>
            <w:tcBorders>
              <w:top w:val="single" w:sz="4" w:space="0" w:color="auto"/>
              <w:left w:val="single" w:sz="4" w:space="0" w:color="auto"/>
              <w:bottom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rPr>
            </w:pPr>
            <w:r>
              <w:rPr>
                <w:rFonts w:ascii="宋体" w:hAnsi="宋体" w:cs="Arial" w:hint="eastAsia"/>
                <w:color w:val="000000" w:themeColor="text1"/>
                <w:kern w:val="0"/>
              </w:rPr>
              <w:t>盒</w:t>
            </w:r>
          </w:p>
        </w:tc>
      </w:tr>
      <w:tr w:rsidR="00FC3B9D">
        <w:trPr>
          <w:trHeight w:val="562"/>
          <w:jc w:val="center"/>
        </w:trPr>
        <w:tc>
          <w:tcPr>
            <w:tcW w:w="1178" w:type="dxa"/>
            <w:tcBorders>
              <w:left w:val="single" w:sz="4" w:space="0" w:color="auto"/>
              <w:right w:val="single" w:sz="4" w:space="0" w:color="auto"/>
            </w:tcBorders>
            <w:vAlign w:val="center"/>
          </w:tcPr>
          <w:p w:rsidR="00FC3B9D" w:rsidRDefault="009312D3">
            <w:pPr>
              <w:autoSpaceDE w:val="0"/>
              <w:autoSpaceDN w:val="0"/>
              <w:adjustRightInd w:val="0"/>
              <w:jc w:val="center"/>
              <w:rPr>
                <w:rFonts w:ascii="宋体" w:hAnsi="宋体" w:cs="Arial"/>
                <w:color w:val="000000" w:themeColor="text1"/>
                <w:kern w:val="0"/>
              </w:rPr>
            </w:pPr>
            <w:r>
              <w:rPr>
                <w:rFonts w:ascii="宋体" w:hAnsi="宋体" w:cs="宋体" w:hint="eastAsia"/>
                <w:color w:val="000000"/>
                <w:sz w:val="24"/>
                <w:szCs w:val="24"/>
              </w:rPr>
              <w:t>8</w:t>
            </w:r>
          </w:p>
        </w:tc>
        <w:tc>
          <w:tcPr>
            <w:tcW w:w="4987" w:type="dxa"/>
            <w:tcBorders>
              <w:left w:val="single" w:sz="4" w:space="0" w:color="auto"/>
              <w:right w:val="single" w:sz="4" w:space="0" w:color="auto"/>
            </w:tcBorders>
            <w:vAlign w:val="center"/>
          </w:tcPr>
          <w:p w:rsidR="00FC3B9D" w:rsidRDefault="009312D3">
            <w:pPr>
              <w:autoSpaceDE w:val="0"/>
              <w:autoSpaceDN w:val="0"/>
              <w:adjustRightInd w:val="0"/>
              <w:jc w:val="center"/>
              <w:rPr>
                <w:rFonts w:ascii="宋体" w:hAnsi="宋体" w:cs="Arial"/>
                <w:color w:val="000000" w:themeColor="text1"/>
                <w:kern w:val="0"/>
              </w:rPr>
            </w:pPr>
            <w:r>
              <w:rPr>
                <w:rFonts w:ascii="宋体" w:hAnsi="宋体" w:cs="宋体" w:hint="eastAsia"/>
                <w:color w:val="000000"/>
                <w:sz w:val="24"/>
                <w:szCs w:val="24"/>
              </w:rPr>
              <w:t>超敏肌钙蛋白</w:t>
            </w:r>
            <w:r>
              <w:rPr>
                <w:rFonts w:ascii="宋体" w:hAnsi="宋体" w:cs="宋体"/>
                <w:color w:val="000000"/>
                <w:sz w:val="24"/>
                <w:szCs w:val="24"/>
              </w:rPr>
              <w:t>T(hs-cTnT</w:t>
            </w:r>
            <w:r>
              <w:rPr>
                <w:rFonts w:ascii="宋体" w:hAnsi="宋体" w:cs="宋体" w:hint="eastAsia"/>
                <w:color w:val="000000"/>
                <w:sz w:val="24"/>
                <w:szCs w:val="24"/>
              </w:rPr>
              <w:t>）检测试剂盒</w:t>
            </w:r>
          </w:p>
        </w:tc>
        <w:tc>
          <w:tcPr>
            <w:tcW w:w="1224" w:type="dxa"/>
            <w:tcBorders>
              <w:top w:val="single" w:sz="4" w:space="0" w:color="auto"/>
              <w:left w:val="single" w:sz="4" w:space="0" w:color="auto"/>
              <w:bottom w:val="single" w:sz="4" w:space="0" w:color="auto"/>
              <w:right w:val="single" w:sz="4" w:space="0" w:color="auto"/>
            </w:tcBorders>
            <w:vAlign w:val="center"/>
          </w:tcPr>
          <w:p w:rsidR="00FC3B9D" w:rsidRDefault="00FC3B9D">
            <w:pPr>
              <w:autoSpaceDE w:val="0"/>
              <w:autoSpaceDN w:val="0"/>
              <w:adjustRightInd w:val="0"/>
              <w:jc w:val="center"/>
              <w:rPr>
                <w:rFonts w:ascii="宋体" w:hAnsi="宋体" w:cs="宋体"/>
                <w:color w:val="000000"/>
              </w:rPr>
            </w:pPr>
          </w:p>
        </w:tc>
        <w:tc>
          <w:tcPr>
            <w:tcW w:w="1130" w:type="dxa"/>
            <w:tcBorders>
              <w:top w:val="single" w:sz="4" w:space="0" w:color="auto"/>
              <w:left w:val="single" w:sz="4" w:space="0" w:color="auto"/>
              <w:bottom w:val="single" w:sz="4" w:space="0" w:color="auto"/>
              <w:right w:val="single" w:sz="4" w:space="0" w:color="auto"/>
            </w:tcBorders>
            <w:vAlign w:val="center"/>
          </w:tcPr>
          <w:p w:rsidR="00FC3B9D" w:rsidRDefault="009312D3">
            <w:pPr>
              <w:widowControl/>
              <w:jc w:val="center"/>
              <w:rPr>
                <w:rFonts w:ascii="宋体" w:hAnsi="宋体" w:cs="Arial"/>
                <w:color w:val="000000" w:themeColor="text1"/>
                <w:kern w:val="0"/>
              </w:rPr>
            </w:pPr>
            <w:r>
              <w:rPr>
                <w:rFonts w:ascii="宋体" w:hAnsi="宋体" w:cs="Arial" w:hint="eastAsia"/>
                <w:color w:val="000000" w:themeColor="text1"/>
                <w:kern w:val="0"/>
              </w:rPr>
              <w:t>盒</w:t>
            </w:r>
          </w:p>
        </w:tc>
      </w:tr>
    </w:tbl>
    <w:p w:rsidR="00FC3B9D" w:rsidRDefault="009312D3">
      <w:pPr>
        <w:pStyle w:val="3"/>
        <w:tabs>
          <w:tab w:val="left" w:pos="2730"/>
        </w:tabs>
        <w:ind w:firstLineChars="200" w:firstLine="482"/>
        <w:rPr>
          <w:color w:val="000000" w:themeColor="text1"/>
        </w:rPr>
      </w:pPr>
      <w:r>
        <w:rPr>
          <w:rFonts w:hint="eastAsia"/>
          <w:color w:val="000000" w:themeColor="text1"/>
        </w:rPr>
        <w:t>三、人员培训要求</w:t>
      </w:r>
    </w:p>
    <w:p w:rsidR="00FC3B9D" w:rsidRDefault="009312D3">
      <w:pPr>
        <w:widowControl/>
        <w:spacing w:line="440" w:lineRule="exact"/>
        <w:jc w:val="left"/>
        <w:rPr>
          <w:rFonts w:ascii="宋体" w:hAnsi="宋体"/>
          <w:color w:val="000000" w:themeColor="text1"/>
        </w:rPr>
      </w:pPr>
      <w:r>
        <w:rPr>
          <w:rFonts w:ascii="宋体" w:hAnsi="宋体" w:hint="eastAsia"/>
          <w:color w:val="000000" w:themeColor="text1"/>
        </w:rPr>
        <w:t xml:space="preserve">    </w:t>
      </w:r>
      <w:r>
        <w:rPr>
          <w:rFonts w:ascii="宋体" w:hAnsi="宋体" w:hint="eastAsia"/>
          <w:color w:val="000000" w:themeColor="text1"/>
        </w:rPr>
        <w:t>货物安装、调试、验收合格后，</w:t>
      </w:r>
      <w:r>
        <w:rPr>
          <w:rFonts w:ascii="宋体" w:hAnsi="宋体" w:hint="eastAsia"/>
          <w:color w:val="000000" w:themeColor="text1"/>
        </w:rPr>
        <w:t>成交人</w:t>
      </w:r>
      <w:r>
        <w:rPr>
          <w:rFonts w:ascii="宋体" w:hAnsi="宋体" w:hint="eastAsia"/>
          <w:color w:val="000000" w:themeColor="text1"/>
        </w:rPr>
        <w:t>应对采购人的相关人员进行免费现场培训。培训内容包括基本操作、保养维修、常见故障及解决办法等。</w:t>
      </w:r>
    </w:p>
    <w:p w:rsidR="00FC3B9D" w:rsidRDefault="009312D3">
      <w:pPr>
        <w:pStyle w:val="3"/>
        <w:tabs>
          <w:tab w:val="left" w:pos="2730"/>
        </w:tabs>
        <w:ind w:firstLineChars="196" w:firstLine="472"/>
        <w:rPr>
          <w:color w:val="000000" w:themeColor="text1"/>
        </w:rPr>
      </w:pPr>
      <w:r>
        <w:rPr>
          <w:rFonts w:hint="eastAsia"/>
          <w:color w:val="000000" w:themeColor="text1"/>
        </w:rPr>
        <w:t>四、货物质量及售后服务要求</w:t>
      </w:r>
    </w:p>
    <w:p w:rsidR="00FC3B9D" w:rsidRDefault="009312D3">
      <w:pPr>
        <w:widowControl/>
        <w:spacing w:line="440" w:lineRule="exact"/>
        <w:jc w:val="left"/>
        <w:rPr>
          <w:rFonts w:ascii="宋体" w:hAnsi="宋体"/>
          <w:color w:val="000000" w:themeColor="text1"/>
        </w:rPr>
      </w:pPr>
      <w:r>
        <w:rPr>
          <w:rFonts w:ascii="宋体" w:hAnsi="宋体" w:hint="eastAsia"/>
          <w:color w:val="000000" w:themeColor="text1"/>
        </w:rPr>
        <w:t xml:space="preserve">    1</w:t>
      </w:r>
      <w:r>
        <w:rPr>
          <w:rFonts w:ascii="宋体" w:hAnsi="宋体" w:hint="eastAsia"/>
          <w:color w:val="000000" w:themeColor="text1"/>
        </w:rPr>
        <w:t>、货物质量：</w:t>
      </w:r>
      <w:r>
        <w:rPr>
          <w:rFonts w:ascii="宋体" w:hAnsi="宋体" w:hint="eastAsia"/>
          <w:color w:val="000000" w:themeColor="text1"/>
        </w:rPr>
        <w:t>成交</w:t>
      </w:r>
      <w:r>
        <w:rPr>
          <w:rFonts w:ascii="宋体" w:hAnsi="宋体" w:hint="eastAsia"/>
          <w:color w:val="000000" w:themeColor="text1"/>
        </w:rPr>
        <w:t>人提供的货物必须是全新、原装、合格正品，完全符合国家规定的质量标准和厂方的标准。货物完好，配件齐全。</w:t>
      </w:r>
    </w:p>
    <w:p w:rsidR="00FC3B9D" w:rsidRDefault="009312D3">
      <w:pPr>
        <w:widowControl/>
        <w:spacing w:line="440" w:lineRule="exact"/>
        <w:jc w:val="left"/>
        <w:rPr>
          <w:rFonts w:ascii="宋体" w:hAnsi="宋体"/>
          <w:color w:val="000000" w:themeColor="text1"/>
        </w:rPr>
      </w:pPr>
      <w:r>
        <w:rPr>
          <w:rFonts w:ascii="宋体" w:hAnsi="宋体" w:hint="eastAsia"/>
          <w:color w:val="000000" w:themeColor="text1"/>
        </w:rPr>
        <w:t xml:space="preserve">    2</w:t>
      </w:r>
      <w:r>
        <w:rPr>
          <w:rFonts w:ascii="宋体" w:hAnsi="宋体" w:hint="eastAsia"/>
          <w:color w:val="000000" w:themeColor="text1"/>
        </w:rPr>
        <w:t>、保修及售后服务：依据商品的保修条款及售后服务条款，提供原厂质保，质保期按照国家规定，且不低于所供品牌向用户承诺的质保期限，</w:t>
      </w:r>
      <w:r>
        <w:rPr>
          <w:rFonts w:ascii="宋体" w:hAnsi="宋体" w:hint="eastAsia"/>
          <w:color w:val="000000" w:themeColor="text1"/>
        </w:rPr>
        <w:t>谈判文件</w:t>
      </w:r>
      <w:r>
        <w:rPr>
          <w:rFonts w:ascii="宋体" w:hAnsi="宋体" w:hint="eastAsia"/>
          <w:color w:val="000000" w:themeColor="text1"/>
        </w:rPr>
        <w:t>另有约定的从其约定。质保期从货物验收合格后算起。</w:t>
      </w:r>
    </w:p>
    <w:p w:rsidR="00FC3B9D" w:rsidRDefault="009312D3">
      <w:pPr>
        <w:pStyle w:val="3"/>
        <w:tabs>
          <w:tab w:val="left" w:pos="2730"/>
        </w:tabs>
        <w:ind w:firstLineChars="196" w:firstLine="472"/>
        <w:rPr>
          <w:color w:val="000000" w:themeColor="text1"/>
        </w:rPr>
      </w:pPr>
      <w:r>
        <w:rPr>
          <w:rFonts w:hint="eastAsia"/>
          <w:color w:val="000000" w:themeColor="text1"/>
        </w:rPr>
        <w:t>五、验收</w:t>
      </w:r>
      <w:r>
        <w:rPr>
          <w:rFonts w:hint="eastAsia"/>
          <w:color w:val="000000" w:themeColor="text1"/>
        </w:rPr>
        <w:t xml:space="preserve">     </w:t>
      </w:r>
    </w:p>
    <w:p w:rsidR="00FC3B9D" w:rsidRDefault="009312D3">
      <w:pPr>
        <w:widowControl/>
        <w:shd w:val="clear" w:color="auto" w:fill="FFFFFF"/>
        <w:spacing w:line="560" w:lineRule="exact"/>
        <w:ind w:firstLineChars="200" w:firstLine="420"/>
        <w:rPr>
          <w:rFonts w:ascii="宋体" w:hAnsi="宋体"/>
          <w:color w:val="000000" w:themeColor="text1"/>
        </w:rPr>
      </w:pPr>
      <w:r>
        <w:rPr>
          <w:rFonts w:ascii="宋体" w:hAnsi="宋体" w:hint="eastAsia"/>
          <w:color w:val="000000" w:themeColor="text1"/>
        </w:rPr>
        <w:t>成交</w:t>
      </w:r>
      <w:r>
        <w:rPr>
          <w:rFonts w:ascii="宋体" w:hAnsi="宋体" w:hint="eastAsia"/>
          <w:color w:val="000000" w:themeColor="text1"/>
        </w:rPr>
        <w:t>人和采购人双方共同实施验收工作，结果和验收报告经双方确认后生</w:t>
      </w:r>
      <w:r>
        <w:rPr>
          <w:rFonts w:ascii="宋体" w:hAnsi="宋体" w:hint="eastAsia"/>
          <w:color w:val="000000" w:themeColor="text1"/>
        </w:rPr>
        <w:t>效。</w:t>
      </w:r>
    </w:p>
    <w:p w:rsidR="00FC3B9D" w:rsidRDefault="00FC3B9D"/>
    <w:sectPr w:rsidR="00FC3B9D" w:rsidSect="00FC3B9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9C17B1"/>
    <w:multiLevelType w:val="singleLevel"/>
    <w:tmpl w:val="E69C17B1"/>
    <w:lvl w:ilvl="0">
      <w:start w:val="1"/>
      <w:numFmt w:val="decimal"/>
      <w:suff w:val="nothing"/>
      <w:lvlText w:val="%1、"/>
      <w:lvlJc w:val="left"/>
    </w:lvl>
  </w:abstractNum>
  <w:abstractNum w:abstractNumId="1">
    <w:nsid w:val="6454928E"/>
    <w:multiLevelType w:val="singleLevel"/>
    <w:tmpl w:val="6454928E"/>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WZiNGIyZTE3ZjA1YjY2ZjU2MjQzOTI5OWYyZTdlYWUifQ=="/>
  </w:docVars>
  <w:rsids>
    <w:rsidRoot w:val="2BCC247C"/>
    <w:rsid w:val="009312D3"/>
    <w:rsid w:val="00FC3B9D"/>
    <w:rsid w:val="2BCC24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3B9D"/>
    <w:pPr>
      <w:widowControl w:val="0"/>
      <w:jc w:val="both"/>
    </w:pPr>
    <w:rPr>
      <w:rFonts w:ascii="Times New Roman" w:eastAsia="宋体" w:hAnsi="Times New Roman" w:cs="Times New Roman"/>
      <w:kern w:val="2"/>
      <w:sz w:val="21"/>
      <w:szCs w:val="21"/>
    </w:rPr>
  </w:style>
  <w:style w:type="paragraph" w:styleId="3">
    <w:name w:val="heading 3"/>
    <w:basedOn w:val="a"/>
    <w:next w:val="a"/>
    <w:uiPriority w:val="99"/>
    <w:qFormat/>
    <w:rsid w:val="00FC3B9D"/>
    <w:pPr>
      <w:keepNext/>
      <w:keepLines/>
      <w:wordWrap w:val="0"/>
      <w:autoSpaceDE w:val="0"/>
      <w:autoSpaceDN w:val="0"/>
      <w:adjustRightInd w:val="0"/>
      <w:spacing w:line="440" w:lineRule="exact"/>
      <w:jc w:val="left"/>
      <w:outlineLvl w:val="2"/>
    </w:pPr>
    <w:rPr>
      <w:rFonts w:asci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sid w:val="00FC3B9D"/>
    <w:rPr>
      <w:rFonts w:ascii="宋体" w:hAnsi="Courier New" w:cs="宋体"/>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zjuan</dc:creator>
  <cp:lastModifiedBy>Administrator</cp:lastModifiedBy>
  <cp:revision>2</cp:revision>
  <dcterms:created xsi:type="dcterms:W3CDTF">2024-04-10T01:47:00Z</dcterms:created>
  <dcterms:modified xsi:type="dcterms:W3CDTF">2024-04-10T01:47:00Z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E295631E1E90450B82B161891E6E4EA8_11</vt:lpwstr>
  </property>
</Properties>
</file>